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0E3A90" w14:textId="77777777" w:rsidR="007A0589" w:rsidRPr="007A0589" w:rsidRDefault="007A0589" w:rsidP="007A0589">
      <w:pPr>
        <w:pStyle w:val="Tytu"/>
        <w:rPr>
          <w:rFonts w:asciiTheme="minorHAnsi" w:hAnsiTheme="minorHAnsi" w:cstheme="minorHAnsi"/>
          <w:sz w:val="20"/>
        </w:rPr>
      </w:pPr>
    </w:p>
    <w:p w14:paraId="12E981E1" w14:textId="77777777" w:rsidR="007A0589" w:rsidRPr="007A0589" w:rsidRDefault="007A0589" w:rsidP="007A0589">
      <w:pPr>
        <w:pStyle w:val="Tytu"/>
        <w:rPr>
          <w:rFonts w:asciiTheme="minorHAnsi" w:hAnsiTheme="minorHAnsi" w:cstheme="minorHAnsi"/>
          <w:sz w:val="20"/>
        </w:rPr>
      </w:pPr>
    </w:p>
    <w:p w14:paraId="632994CB" w14:textId="77777777" w:rsidR="007A0589" w:rsidRPr="009B2C34" w:rsidRDefault="007A0589" w:rsidP="007A0589">
      <w:pPr>
        <w:spacing w:after="120" w:line="276" w:lineRule="auto"/>
        <w:jc w:val="center"/>
        <w:rPr>
          <w:rFonts w:asciiTheme="minorHAnsi" w:hAnsiTheme="minorHAnsi" w:cstheme="minorHAnsi"/>
          <w:b/>
          <w:color w:val="000000"/>
        </w:rPr>
      </w:pPr>
      <w:r w:rsidRPr="009B2C34">
        <w:rPr>
          <w:rFonts w:asciiTheme="minorHAnsi" w:hAnsiTheme="minorHAnsi" w:cstheme="minorHAnsi"/>
          <w:b/>
          <w:kern w:val="3"/>
          <w:lang w:eastAsia="ar-SA"/>
        </w:rPr>
        <w:t>DOLNOŚLĄSKA SŁUŻBA DRÓG I KOLEI WE WROCŁAWIU</w:t>
      </w:r>
    </w:p>
    <w:p w14:paraId="5B3379FB" w14:textId="77777777" w:rsidR="007A0589" w:rsidRPr="007A0589" w:rsidRDefault="007A0589" w:rsidP="007A0589">
      <w:pPr>
        <w:pStyle w:val="Nagwek"/>
        <w:tabs>
          <w:tab w:val="left" w:pos="708"/>
        </w:tabs>
        <w:jc w:val="center"/>
        <w:rPr>
          <w:rFonts w:asciiTheme="minorHAnsi" w:hAnsiTheme="minorHAnsi" w:cstheme="minorHAnsi"/>
        </w:rPr>
      </w:pPr>
    </w:p>
    <w:p w14:paraId="60DB6906" w14:textId="77777777" w:rsidR="007A0589" w:rsidRPr="007A0589" w:rsidRDefault="007A0589" w:rsidP="007A0589">
      <w:pPr>
        <w:pStyle w:val="Nagwek"/>
        <w:tabs>
          <w:tab w:val="left" w:pos="708"/>
        </w:tabs>
        <w:jc w:val="center"/>
        <w:rPr>
          <w:rFonts w:asciiTheme="minorHAnsi" w:hAnsiTheme="minorHAnsi" w:cstheme="minorHAnsi"/>
        </w:rPr>
      </w:pPr>
    </w:p>
    <w:p w14:paraId="5C58F906" w14:textId="77777777" w:rsidR="007A0589" w:rsidRPr="007A0589" w:rsidRDefault="007A0589" w:rsidP="007A0589">
      <w:pPr>
        <w:pStyle w:val="Nagwek"/>
        <w:tabs>
          <w:tab w:val="left" w:pos="708"/>
        </w:tabs>
        <w:jc w:val="center"/>
        <w:rPr>
          <w:rFonts w:asciiTheme="minorHAnsi" w:hAnsiTheme="minorHAnsi" w:cstheme="minorHAnsi"/>
        </w:rPr>
      </w:pPr>
    </w:p>
    <w:p w14:paraId="5C563FF5" w14:textId="77777777" w:rsidR="007A0589" w:rsidRPr="007A0589" w:rsidRDefault="007A0589" w:rsidP="007A0589">
      <w:pPr>
        <w:pStyle w:val="Nagwek"/>
        <w:tabs>
          <w:tab w:val="left" w:pos="708"/>
        </w:tabs>
        <w:jc w:val="center"/>
        <w:rPr>
          <w:rFonts w:asciiTheme="minorHAnsi" w:hAnsiTheme="minorHAnsi" w:cstheme="minorHAnsi"/>
        </w:rPr>
      </w:pPr>
    </w:p>
    <w:p w14:paraId="73E07F9B" w14:textId="77777777" w:rsidR="007A0589" w:rsidRPr="007A0589" w:rsidRDefault="007A0589" w:rsidP="007A0589">
      <w:pPr>
        <w:pStyle w:val="Nagwek"/>
        <w:tabs>
          <w:tab w:val="left" w:pos="708"/>
        </w:tabs>
        <w:jc w:val="center"/>
        <w:rPr>
          <w:rFonts w:asciiTheme="minorHAnsi" w:hAnsiTheme="minorHAnsi" w:cstheme="minorHAnsi"/>
        </w:rPr>
      </w:pPr>
    </w:p>
    <w:p w14:paraId="068C42D7" w14:textId="77777777" w:rsidR="007A0589" w:rsidRPr="007A0589" w:rsidRDefault="007A0589" w:rsidP="007A0589">
      <w:pPr>
        <w:pStyle w:val="Nagwek"/>
        <w:tabs>
          <w:tab w:val="left" w:pos="708"/>
        </w:tabs>
        <w:jc w:val="center"/>
        <w:rPr>
          <w:rFonts w:asciiTheme="minorHAnsi" w:hAnsiTheme="minorHAnsi" w:cstheme="minorHAnsi"/>
        </w:rPr>
      </w:pPr>
    </w:p>
    <w:p w14:paraId="4DECEA60" w14:textId="77777777" w:rsidR="007A0589" w:rsidRPr="007A0589" w:rsidRDefault="007A0589" w:rsidP="007A0589">
      <w:pPr>
        <w:pStyle w:val="Nagwek"/>
        <w:tabs>
          <w:tab w:val="left" w:pos="708"/>
        </w:tabs>
        <w:jc w:val="center"/>
        <w:rPr>
          <w:rFonts w:asciiTheme="minorHAnsi" w:hAnsiTheme="minorHAnsi" w:cstheme="minorHAnsi"/>
        </w:rPr>
      </w:pPr>
    </w:p>
    <w:p w14:paraId="14E84E87" w14:textId="77777777" w:rsidR="007A0589" w:rsidRPr="007A0589" w:rsidRDefault="007A0589" w:rsidP="007A0589">
      <w:pPr>
        <w:pStyle w:val="Nagwek"/>
        <w:tabs>
          <w:tab w:val="left" w:pos="708"/>
        </w:tabs>
        <w:jc w:val="center"/>
        <w:rPr>
          <w:rFonts w:asciiTheme="minorHAnsi" w:hAnsiTheme="minorHAnsi" w:cstheme="minorHAnsi"/>
        </w:rPr>
      </w:pPr>
    </w:p>
    <w:p w14:paraId="2F1948DE" w14:textId="77777777" w:rsidR="007A0589" w:rsidRPr="007A0589" w:rsidRDefault="007A0589" w:rsidP="007A0589">
      <w:pPr>
        <w:pStyle w:val="Nagwek"/>
        <w:tabs>
          <w:tab w:val="left" w:pos="708"/>
        </w:tabs>
        <w:jc w:val="center"/>
        <w:rPr>
          <w:rFonts w:asciiTheme="minorHAnsi" w:hAnsiTheme="minorHAnsi" w:cstheme="minorHAnsi"/>
        </w:rPr>
      </w:pPr>
    </w:p>
    <w:p w14:paraId="780D2C7C" w14:textId="77777777" w:rsidR="007A0589" w:rsidRPr="007A0589" w:rsidRDefault="007A0589" w:rsidP="007A0589">
      <w:pPr>
        <w:pStyle w:val="Nagwek"/>
        <w:tabs>
          <w:tab w:val="left" w:pos="708"/>
        </w:tabs>
        <w:jc w:val="center"/>
        <w:rPr>
          <w:rFonts w:asciiTheme="minorHAnsi" w:hAnsiTheme="minorHAnsi" w:cstheme="minorHAnsi"/>
        </w:rPr>
      </w:pPr>
    </w:p>
    <w:p w14:paraId="2C7087F6" w14:textId="77777777" w:rsidR="007A0589" w:rsidRPr="007A0589" w:rsidRDefault="007A0589" w:rsidP="007A0589">
      <w:pPr>
        <w:pStyle w:val="Nagwek"/>
        <w:tabs>
          <w:tab w:val="left" w:pos="708"/>
        </w:tabs>
        <w:jc w:val="center"/>
        <w:rPr>
          <w:rFonts w:asciiTheme="minorHAnsi" w:hAnsiTheme="minorHAnsi" w:cstheme="minorHAnsi"/>
        </w:rPr>
      </w:pPr>
    </w:p>
    <w:p w14:paraId="741CA608" w14:textId="77777777" w:rsidR="007A0589" w:rsidRPr="007A0589" w:rsidRDefault="007A0589" w:rsidP="007A0589">
      <w:pPr>
        <w:pStyle w:val="Nagwek"/>
        <w:tabs>
          <w:tab w:val="left" w:pos="708"/>
        </w:tabs>
        <w:jc w:val="center"/>
        <w:rPr>
          <w:rFonts w:asciiTheme="minorHAnsi" w:hAnsiTheme="minorHAnsi" w:cstheme="minorHAnsi"/>
        </w:rPr>
      </w:pPr>
    </w:p>
    <w:p w14:paraId="0A1A6D8E" w14:textId="77777777" w:rsidR="007A0589" w:rsidRPr="007A0589" w:rsidRDefault="007A0589" w:rsidP="007A0589">
      <w:pPr>
        <w:pStyle w:val="Nagwek"/>
        <w:tabs>
          <w:tab w:val="left" w:pos="708"/>
        </w:tabs>
        <w:jc w:val="center"/>
        <w:rPr>
          <w:rFonts w:asciiTheme="minorHAnsi" w:hAnsiTheme="minorHAnsi" w:cstheme="minorHAnsi"/>
        </w:rPr>
      </w:pPr>
    </w:p>
    <w:p w14:paraId="32E9A2C0" w14:textId="77777777" w:rsidR="007A0589" w:rsidRPr="007A0589" w:rsidRDefault="007A0589" w:rsidP="007A0589">
      <w:pPr>
        <w:suppressAutoHyphens/>
        <w:jc w:val="center"/>
        <w:rPr>
          <w:rFonts w:asciiTheme="minorHAnsi" w:hAnsiTheme="minorHAnsi" w:cstheme="minorHAnsi"/>
          <w:b/>
        </w:rPr>
      </w:pPr>
      <w:r w:rsidRPr="007A0589">
        <w:rPr>
          <w:rFonts w:asciiTheme="minorHAnsi" w:hAnsiTheme="minorHAnsi" w:cstheme="minorHAnsi"/>
          <w:b/>
        </w:rPr>
        <w:t>SZCZEGÓŁOWA SPECYFIKACJA TECHNICZNA</w:t>
      </w:r>
    </w:p>
    <w:p w14:paraId="48156223" w14:textId="77777777" w:rsidR="007A0589" w:rsidRPr="007A0589" w:rsidRDefault="007A0589" w:rsidP="007A0589">
      <w:pPr>
        <w:jc w:val="center"/>
        <w:rPr>
          <w:rFonts w:asciiTheme="minorHAnsi" w:hAnsiTheme="minorHAnsi" w:cstheme="minorHAnsi"/>
          <w:b/>
          <w:sz w:val="24"/>
        </w:rPr>
      </w:pPr>
    </w:p>
    <w:p w14:paraId="7762B001" w14:textId="77777777" w:rsidR="007A0589" w:rsidRPr="007A0589" w:rsidRDefault="007A0589" w:rsidP="007A0589">
      <w:pPr>
        <w:jc w:val="center"/>
        <w:rPr>
          <w:rFonts w:asciiTheme="minorHAnsi" w:hAnsiTheme="minorHAnsi" w:cstheme="minorHAnsi"/>
          <w:b/>
        </w:rPr>
      </w:pPr>
    </w:p>
    <w:p w14:paraId="200707A8" w14:textId="77777777" w:rsidR="007A0589" w:rsidRPr="007A0589" w:rsidRDefault="007A0589" w:rsidP="007A0589">
      <w:pPr>
        <w:jc w:val="center"/>
        <w:rPr>
          <w:rFonts w:asciiTheme="minorHAnsi" w:hAnsiTheme="minorHAnsi" w:cstheme="minorHAnsi"/>
          <w:b/>
          <w:sz w:val="24"/>
          <w:u w:val="single"/>
        </w:rPr>
      </w:pPr>
    </w:p>
    <w:p w14:paraId="48BD8415" w14:textId="77777777" w:rsidR="007A0589" w:rsidRPr="007A0589" w:rsidRDefault="007A0589" w:rsidP="007A0589">
      <w:pPr>
        <w:jc w:val="center"/>
        <w:rPr>
          <w:rFonts w:asciiTheme="minorHAnsi" w:hAnsiTheme="minorHAnsi" w:cstheme="minorHAnsi"/>
          <w:b/>
        </w:rPr>
      </w:pPr>
    </w:p>
    <w:p w14:paraId="2981017B" w14:textId="1F3E1465" w:rsidR="007A0589" w:rsidRPr="007A0589" w:rsidRDefault="007A0589" w:rsidP="007A0589">
      <w:pPr>
        <w:jc w:val="center"/>
        <w:rPr>
          <w:rFonts w:asciiTheme="minorHAnsi" w:hAnsiTheme="minorHAnsi" w:cstheme="minorHAnsi"/>
          <w:b/>
        </w:rPr>
      </w:pPr>
      <w:r w:rsidRPr="007A0589">
        <w:rPr>
          <w:rFonts w:asciiTheme="minorHAnsi" w:hAnsiTheme="minorHAnsi" w:cstheme="minorHAnsi"/>
          <w:b/>
        </w:rPr>
        <w:t>D-03.01.03c</w:t>
      </w:r>
    </w:p>
    <w:p w14:paraId="55229C15" w14:textId="77777777" w:rsidR="007A0589" w:rsidRPr="007A0589" w:rsidRDefault="007A0589" w:rsidP="007A0589">
      <w:pPr>
        <w:jc w:val="center"/>
        <w:rPr>
          <w:rFonts w:asciiTheme="minorHAnsi" w:hAnsiTheme="minorHAnsi" w:cstheme="minorHAnsi"/>
        </w:rPr>
      </w:pPr>
    </w:p>
    <w:p w14:paraId="2BCAA7A6" w14:textId="77777777" w:rsidR="007A0589" w:rsidRPr="007A0589" w:rsidRDefault="007A0589" w:rsidP="007A0589">
      <w:pPr>
        <w:jc w:val="center"/>
        <w:rPr>
          <w:rFonts w:asciiTheme="minorHAnsi" w:hAnsiTheme="minorHAnsi" w:cstheme="minorHAnsi"/>
        </w:rPr>
      </w:pPr>
      <w:r w:rsidRPr="007A0589">
        <w:rPr>
          <w:rFonts w:asciiTheme="minorHAnsi" w:hAnsiTheme="minorHAnsi" w:cstheme="minorHAnsi"/>
        </w:rPr>
        <w:t>Renowacja, pogłębienie i odmulenie istniejących rowów</w:t>
      </w:r>
    </w:p>
    <w:p w14:paraId="188E52DD" w14:textId="77777777" w:rsidR="007A0589" w:rsidRPr="007A0589" w:rsidRDefault="007A0589" w:rsidP="007A0589">
      <w:pPr>
        <w:jc w:val="center"/>
        <w:rPr>
          <w:rFonts w:asciiTheme="minorHAnsi" w:hAnsiTheme="minorHAnsi" w:cstheme="minorHAnsi"/>
        </w:rPr>
      </w:pPr>
    </w:p>
    <w:p w14:paraId="270DADAC" w14:textId="77777777" w:rsidR="007A0589" w:rsidRPr="007A0589" w:rsidRDefault="007A0589" w:rsidP="007A0589">
      <w:pPr>
        <w:jc w:val="center"/>
        <w:rPr>
          <w:rFonts w:asciiTheme="minorHAnsi" w:hAnsiTheme="minorHAnsi" w:cstheme="minorHAnsi"/>
        </w:rPr>
      </w:pPr>
    </w:p>
    <w:p w14:paraId="52CC5A9A" w14:textId="77777777" w:rsidR="007A0589" w:rsidRPr="007A0589" w:rsidRDefault="007A0589" w:rsidP="007A0589">
      <w:pPr>
        <w:jc w:val="center"/>
        <w:rPr>
          <w:rFonts w:asciiTheme="minorHAnsi" w:hAnsiTheme="minorHAnsi" w:cstheme="minorHAnsi"/>
        </w:rPr>
      </w:pPr>
    </w:p>
    <w:p w14:paraId="04BCABDA" w14:textId="77777777" w:rsidR="007A0589" w:rsidRPr="007A0589" w:rsidRDefault="007A0589" w:rsidP="007A0589">
      <w:pPr>
        <w:jc w:val="center"/>
        <w:rPr>
          <w:rFonts w:asciiTheme="minorHAnsi" w:hAnsiTheme="minorHAnsi" w:cstheme="minorHAnsi"/>
        </w:rPr>
      </w:pPr>
      <w:bookmarkStart w:id="0" w:name="_Toc278459137"/>
    </w:p>
    <w:p w14:paraId="55197EDE" w14:textId="77777777" w:rsidR="007A0589" w:rsidRPr="007A0589" w:rsidRDefault="007A0589" w:rsidP="007A0589">
      <w:pPr>
        <w:jc w:val="center"/>
        <w:rPr>
          <w:rFonts w:asciiTheme="minorHAnsi" w:hAnsiTheme="minorHAnsi" w:cstheme="minorHAnsi"/>
        </w:rPr>
      </w:pPr>
    </w:p>
    <w:p w14:paraId="4E24FF16" w14:textId="77777777" w:rsidR="007A0589" w:rsidRPr="007A0589" w:rsidRDefault="007A0589" w:rsidP="007A0589">
      <w:pPr>
        <w:jc w:val="center"/>
        <w:rPr>
          <w:rFonts w:asciiTheme="minorHAnsi" w:hAnsiTheme="minorHAnsi" w:cstheme="minorHAnsi"/>
        </w:rPr>
      </w:pPr>
    </w:p>
    <w:p w14:paraId="7C5AD32B" w14:textId="77777777" w:rsidR="007A0589" w:rsidRPr="007A0589" w:rsidRDefault="007A0589" w:rsidP="007A0589">
      <w:pPr>
        <w:jc w:val="center"/>
        <w:rPr>
          <w:rFonts w:asciiTheme="minorHAnsi" w:hAnsiTheme="minorHAnsi" w:cstheme="minorHAnsi"/>
        </w:rPr>
      </w:pPr>
    </w:p>
    <w:p w14:paraId="43641334" w14:textId="77777777" w:rsidR="007A0589" w:rsidRPr="007A0589" w:rsidRDefault="007A0589" w:rsidP="007A0589">
      <w:pPr>
        <w:jc w:val="center"/>
        <w:rPr>
          <w:rFonts w:asciiTheme="minorHAnsi" w:hAnsiTheme="minorHAnsi" w:cstheme="minorHAnsi"/>
        </w:rPr>
      </w:pPr>
    </w:p>
    <w:p w14:paraId="71419205" w14:textId="77777777" w:rsidR="007A0589" w:rsidRPr="007A0589" w:rsidRDefault="007A0589" w:rsidP="007A0589">
      <w:pPr>
        <w:jc w:val="center"/>
        <w:rPr>
          <w:rFonts w:asciiTheme="minorHAnsi" w:hAnsiTheme="minorHAnsi" w:cstheme="minorHAnsi"/>
        </w:rPr>
      </w:pPr>
    </w:p>
    <w:p w14:paraId="7B8BCBBD" w14:textId="77777777" w:rsidR="007A0589" w:rsidRPr="007A0589" w:rsidRDefault="007A0589" w:rsidP="007A0589">
      <w:pPr>
        <w:jc w:val="center"/>
        <w:rPr>
          <w:rFonts w:asciiTheme="minorHAnsi" w:hAnsiTheme="minorHAnsi" w:cstheme="minorHAnsi"/>
        </w:rPr>
      </w:pPr>
    </w:p>
    <w:p w14:paraId="3D1410AA" w14:textId="77777777" w:rsidR="007A0589" w:rsidRPr="007A0589" w:rsidRDefault="007A0589" w:rsidP="007A0589">
      <w:pPr>
        <w:jc w:val="center"/>
        <w:rPr>
          <w:rFonts w:asciiTheme="minorHAnsi" w:hAnsiTheme="minorHAnsi" w:cstheme="minorHAnsi"/>
        </w:rPr>
      </w:pPr>
    </w:p>
    <w:p w14:paraId="45D01F1A" w14:textId="77777777" w:rsidR="007A0589" w:rsidRPr="007A0589" w:rsidRDefault="007A0589" w:rsidP="007A0589">
      <w:pPr>
        <w:jc w:val="center"/>
        <w:rPr>
          <w:rFonts w:asciiTheme="minorHAnsi" w:hAnsiTheme="minorHAnsi" w:cstheme="minorHAnsi"/>
        </w:rPr>
      </w:pPr>
    </w:p>
    <w:p w14:paraId="5C45FE03" w14:textId="77777777" w:rsidR="007A0589" w:rsidRPr="007A0589" w:rsidRDefault="007A0589" w:rsidP="007A0589">
      <w:pPr>
        <w:jc w:val="center"/>
        <w:rPr>
          <w:rFonts w:asciiTheme="minorHAnsi" w:hAnsiTheme="minorHAnsi" w:cstheme="minorHAnsi"/>
        </w:rPr>
      </w:pPr>
    </w:p>
    <w:p w14:paraId="042EA391" w14:textId="77777777" w:rsidR="007A0589" w:rsidRPr="007A0589" w:rsidRDefault="007A0589" w:rsidP="007A0589">
      <w:pPr>
        <w:jc w:val="center"/>
        <w:rPr>
          <w:rFonts w:asciiTheme="minorHAnsi" w:hAnsiTheme="minorHAnsi" w:cstheme="minorHAnsi"/>
        </w:rPr>
      </w:pPr>
    </w:p>
    <w:p w14:paraId="0C45A96D" w14:textId="77777777" w:rsidR="007A0589" w:rsidRPr="007A0589" w:rsidRDefault="007A0589" w:rsidP="007A0589">
      <w:pPr>
        <w:jc w:val="center"/>
        <w:rPr>
          <w:rFonts w:asciiTheme="minorHAnsi" w:hAnsiTheme="minorHAnsi" w:cstheme="minorHAnsi"/>
        </w:rPr>
      </w:pPr>
    </w:p>
    <w:p w14:paraId="67817377" w14:textId="77777777" w:rsidR="007A0589" w:rsidRPr="007A0589" w:rsidRDefault="007A0589" w:rsidP="007A0589">
      <w:pPr>
        <w:jc w:val="center"/>
        <w:rPr>
          <w:rFonts w:asciiTheme="minorHAnsi" w:hAnsiTheme="minorHAnsi" w:cstheme="minorHAnsi"/>
        </w:rPr>
      </w:pPr>
    </w:p>
    <w:p w14:paraId="6C379743" w14:textId="77777777" w:rsidR="007A0589" w:rsidRPr="007A0589" w:rsidRDefault="007A0589" w:rsidP="007A0589">
      <w:pPr>
        <w:jc w:val="center"/>
        <w:rPr>
          <w:rFonts w:asciiTheme="minorHAnsi" w:hAnsiTheme="minorHAnsi" w:cstheme="minorHAnsi"/>
        </w:rPr>
      </w:pPr>
    </w:p>
    <w:p w14:paraId="2BB2C8EC" w14:textId="77777777" w:rsidR="007A0589" w:rsidRPr="007A0589" w:rsidRDefault="007A0589" w:rsidP="007A0589">
      <w:pPr>
        <w:jc w:val="center"/>
        <w:rPr>
          <w:rFonts w:asciiTheme="minorHAnsi" w:hAnsiTheme="minorHAnsi" w:cstheme="minorHAnsi"/>
        </w:rPr>
      </w:pPr>
    </w:p>
    <w:p w14:paraId="04D2C8A6" w14:textId="77777777" w:rsidR="007A0589" w:rsidRPr="007A0589" w:rsidRDefault="007A0589" w:rsidP="007A0589">
      <w:pPr>
        <w:jc w:val="center"/>
        <w:rPr>
          <w:rFonts w:asciiTheme="minorHAnsi" w:hAnsiTheme="minorHAnsi" w:cstheme="minorHAnsi"/>
        </w:rPr>
      </w:pPr>
    </w:p>
    <w:p w14:paraId="256843A6" w14:textId="77777777" w:rsidR="007A0589" w:rsidRPr="007A0589" w:rsidRDefault="007A0589" w:rsidP="007A0589">
      <w:pPr>
        <w:jc w:val="center"/>
        <w:rPr>
          <w:rFonts w:asciiTheme="minorHAnsi" w:hAnsiTheme="minorHAnsi" w:cstheme="minorHAnsi"/>
        </w:rPr>
      </w:pPr>
    </w:p>
    <w:p w14:paraId="2BF80BC0" w14:textId="77777777" w:rsidR="007A0589" w:rsidRPr="007A0589" w:rsidRDefault="007A0589" w:rsidP="007A0589">
      <w:pPr>
        <w:jc w:val="center"/>
        <w:rPr>
          <w:rFonts w:asciiTheme="minorHAnsi" w:hAnsiTheme="minorHAnsi" w:cstheme="minorHAnsi"/>
        </w:rPr>
      </w:pPr>
    </w:p>
    <w:p w14:paraId="65E7936C" w14:textId="77777777" w:rsidR="007A0589" w:rsidRPr="007A0589" w:rsidRDefault="007A0589" w:rsidP="007A0589">
      <w:pPr>
        <w:jc w:val="center"/>
        <w:rPr>
          <w:rFonts w:asciiTheme="minorHAnsi" w:hAnsiTheme="minorHAnsi" w:cstheme="minorHAnsi"/>
        </w:rPr>
      </w:pPr>
    </w:p>
    <w:p w14:paraId="000F8BCD" w14:textId="77777777" w:rsidR="007A0589" w:rsidRPr="007A0589" w:rsidRDefault="007A0589" w:rsidP="007A0589">
      <w:pPr>
        <w:rPr>
          <w:rFonts w:asciiTheme="minorHAnsi" w:hAnsiTheme="minorHAnsi" w:cstheme="minorHAnsi"/>
        </w:rPr>
      </w:pPr>
    </w:p>
    <w:p w14:paraId="647E1F7E" w14:textId="77777777" w:rsidR="007A0589" w:rsidRPr="009B2C34" w:rsidRDefault="007A0589" w:rsidP="007A0589">
      <w:pPr>
        <w:tabs>
          <w:tab w:val="left" w:pos="7092"/>
        </w:tabs>
        <w:jc w:val="center"/>
        <w:rPr>
          <w:rFonts w:asciiTheme="minorHAnsi" w:hAnsiTheme="minorHAnsi" w:cstheme="minorHAnsi"/>
          <w:b/>
        </w:rPr>
      </w:pPr>
      <w:r w:rsidRPr="009B2C34">
        <w:rPr>
          <w:rFonts w:asciiTheme="minorHAnsi" w:hAnsiTheme="minorHAnsi" w:cstheme="minorHAnsi"/>
          <w:b/>
        </w:rPr>
        <w:t>Wrocław</w:t>
      </w:r>
    </w:p>
    <w:p w14:paraId="558B0F3F" w14:textId="77777777" w:rsidR="007A0589" w:rsidRPr="009B2C34" w:rsidRDefault="007A0589" w:rsidP="007A0589">
      <w:pPr>
        <w:jc w:val="center"/>
        <w:rPr>
          <w:rFonts w:asciiTheme="minorHAnsi" w:hAnsiTheme="minorHAnsi" w:cstheme="minorHAnsi"/>
        </w:rPr>
      </w:pPr>
      <w:r w:rsidRPr="009B2C34">
        <w:rPr>
          <w:rFonts w:asciiTheme="minorHAnsi" w:hAnsiTheme="minorHAnsi" w:cstheme="minorHAnsi"/>
        </w:rPr>
        <w:t>listopad 2025</w:t>
      </w:r>
    </w:p>
    <w:p w14:paraId="6F72EAB9" w14:textId="77777777" w:rsidR="007A0589" w:rsidRPr="007A0589" w:rsidRDefault="007A0589" w:rsidP="007A0589">
      <w:pPr>
        <w:jc w:val="center"/>
        <w:rPr>
          <w:rFonts w:asciiTheme="minorHAnsi" w:hAnsiTheme="minorHAnsi" w:cstheme="minorHAnsi"/>
        </w:rPr>
      </w:pPr>
    </w:p>
    <w:p w14:paraId="26A39E57" w14:textId="77777777" w:rsidR="007A0589" w:rsidRPr="007A0589" w:rsidRDefault="007A0589" w:rsidP="007A0589">
      <w:pPr>
        <w:widowControl w:val="0"/>
        <w:rPr>
          <w:rFonts w:asciiTheme="minorHAnsi" w:hAnsiTheme="minorHAnsi" w:cstheme="minorHAnsi"/>
        </w:rPr>
      </w:pPr>
    </w:p>
    <w:p w14:paraId="6DFE3CB4" w14:textId="77777777" w:rsidR="007A0589" w:rsidRPr="007A0589" w:rsidRDefault="007A0589" w:rsidP="007A0589">
      <w:pPr>
        <w:widowControl w:val="0"/>
        <w:rPr>
          <w:rFonts w:asciiTheme="minorHAnsi" w:hAnsiTheme="minorHAnsi" w:cstheme="minorHAnsi"/>
        </w:rPr>
      </w:pPr>
    </w:p>
    <w:p w14:paraId="4D6BC212" w14:textId="77777777" w:rsidR="007A0589" w:rsidRPr="007A0589" w:rsidRDefault="007A0589" w:rsidP="007A0589">
      <w:pPr>
        <w:widowControl w:val="0"/>
        <w:jc w:val="center"/>
        <w:rPr>
          <w:rFonts w:asciiTheme="minorHAnsi" w:hAnsiTheme="minorHAnsi" w:cstheme="minorHAnsi"/>
        </w:rPr>
      </w:pPr>
    </w:p>
    <w:p w14:paraId="6CEC1E09" w14:textId="77777777" w:rsidR="007A0589" w:rsidRPr="007A0589" w:rsidRDefault="007A0589" w:rsidP="007A0589">
      <w:pPr>
        <w:pStyle w:val="Nagwek2"/>
        <w:tabs>
          <w:tab w:val="left" w:pos="0"/>
        </w:tabs>
        <w:suppressAutoHyphens/>
        <w:rPr>
          <w:rFonts w:cstheme="minorHAnsi"/>
        </w:rPr>
      </w:pPr>
      <w:r w:rsidRPr="007A0589">
        <w:rPr>
          <w:rFonts w:cstheme="minorHAnsi"/>
        </w:rPr>
        <w:lastRenderedPageBreak/>
        <w:t>1. WSTĘP</w:t>
      </w:r>
    </w:p>
    <w:p w14:paraId="39493D73" w14:textId="77777777" w:rsidR="007A0589" w:rsidRPr="007A0589" w:rsidRDefault="007A0589" w:rsidP="007A0589">
      <w:pPr>
        <w:pStyle w:val="Nagwek2"/>
        <w:spacing w:before="120"/>
        <w:rPr>
          <w:rFonts w:cstheme="minorHAnsi"/>
          <w:szCs w:val="28"/>
        </w:rPr>
      </w:pPr>
      <w:bookmarkStart w:id="1" w:name="_Toc276639675"/>
      <w:bookmarkStart w:id="2" w:name="_Toc278141155"/>
      <w:r w:rsidRPr="007A0589">
        <w:rPr>
          <w:rFonts w:cstheme="minorHAnsi"/>
        </w:rPr>
        <w:t>1.1. Przedmiot Specyfikacji Technicznej (ST</w:t>
      </w:r>
      <w:bookmarkEnd w:id="1"/>
      <w:bookmarkEnd w:id="2"/>
      <w:r w:rsidRPr="007A0589">
        <w:rPr>
          <w:rFonts w:cstheme="minorHAnsi"/>
        </w:rPr>
        <w:t>)</w:t>
      </w:r>
    </w:p>
    <w:p w14:paraId="062E64E4" w14:textId="56BBCBEE" w:rsidR="007A0589" w:rsidRPr="00ED11DE" w:rsidRDefault="007A0589" w:rsidP="007A0589">
      <w:pPr>
        <w:spacing w:before="120" w:after="120" w:line="276" w:lineRule="auto"/>
        <w:rPr>
          <w:rFonts w:asciiTheme="minorHAnsi" w:hAnsiTheme="minorHAnsi" w:cstheme="minorHAnsi"/>
        </w:rPr>
      </w:pPr>
      <w:bookmarkStart w:id="3" w:name="_Toc276639676"/>
      <w:bookmarkStart w:id="4" w:name="_Toc278141156"/>
      <w:r w:rsidRPr="00ED11DE">
        <w:rPr>
          <w:rFonts w:asciiTheme="minorHAnsi" w:hAnsiTheme="minorHAnsi" w:cstheme="minorHAnsi"/>
        </w:rPr>
        <w:t xml:space="preserve">Przedmiotem niniejszej szczegółowej specyfikacji technicznej (SST) są wymagania dotyczące wykonania i odbioru robót i usług związanych z </w:t>
      </w:r>
      <w:r>
        <w:rPr>
          <w:rFonts w:asciiTheme="minorHAnsi" w:hAnsiTheme="minorHAnsi" w:cstheme="minorHAnsi"/>
        </w:rPr>
        <w:t>r</w:t>
      </w:r>
      <w:r w:rsidRPr="007A0589">
        <w:rPr>
          <w:rFonts w:asciiTheme="minorHAnsi" w:hAnsiTheme="minorHAnsi" w:cstheme="minorHAnsi"/>
        </w:rPr>
        <w:t>enowacj</w:t>
      </w:r>
      <w:r>
        <w:rPr>
          <w:rFonts w:asciiTheme="minorHAnsi" w:hAnsiTheme="minorHAnsi" w:cstheme="minorHAnsi"/>
        </w:rPr>
        <w:t>ą</w:t>
      </w:r>
      <w:r w:rsidRPr="007A0589">
        <w:rPr>
          <w:rFonts w:asciiTheme="minorHAnsi" w:hAnsiTheme="minorHAnsi" w:cstheme="minorHAnsi"/>
        </w:rPr>
        <w:t>, pogłębienie</w:t>
      </w:r>
      <w:r>
        <w:rPr>
          <w:rFonts w:asciiTheme="minorHAnsi" w:hAnsiTheme="minorHAnsi" w:cstheme="minorHAnsi"/>
        </w:rPr>
        <w:t>m</w:t>
      </w:r>
      <w:r w:rsidRPr="007A0589">
        <w:rPr>
          <w:rFonts w:asciiTheme="minorHAnsi" w:hAnsiTheme="minorHAnsi" w:cstheme="minorHAnsi"/>
        </w:rPr>
        <w:t xml:space="preserve"> i odmulenie</w:t>
      </w:r>
      <w:r>
        <w:rPr>
          <w:rFonts w:asciiTheme="minorHAnsi" w:hAnsiTheme="minorHAnsi" w:cstheme="minorHAnsi"/>
        </w:rPr>
        <w:t>m</w:t>
      </w:r>
      <w:r w:rsidRPr="007A0589">
        <w:rPr>
          <w:rFonts w:asciiTheme="minorHAnsi" w:hAnsiTheme="minorHAnsi" w:cstheme="minorHAnsi"/>
        </w:rPr>
        <w:t xml:space="preserve"> istniejących rowów</w:t>
      </w:r>
      <w:r w:rsidRPr="00ED11DE">
        <w:rPr>
          <w:rFonts w:asciiTheme="minorHAnsi" w:hAnsiTheme="minorHAnsi" w:cstheme="minorHAnsi"/>
        </w:rPr>
        <w:t>.</w:t>
      </w:r>
    </w:p>
    <w:p w14:paraId="7B0D8CD4" w14:textId="77777777" w:rsidR="007A0589" w:rsidRPr="007A0589" w:rsidRDefault="007A0589" w:rsidP="007A0589">
      <w:pPr>
        <w:pStyle w:val="Nagwek2"/>
        <w:spacing w:before="120"/>
        <w:rPr>
          <w:rFonts w:cstheme="minorHAnsi"/>
        </w:rPr>
      </w:pPr>
      <w:r w:rsidRPr="007A0589">
        <w:rPr>
          <w:rFonts w:cstheme="minorHAnsi"/>
        </w:rPr>
        <w:t xml:space="preserve">1.2. Zakres stosowania </w:t>
      </w:r>
      <w:bookmarkEnd w:id="3"/>
      <w:bookmarkEnd w:id="4"/>
      <w:r w:rsidRPr="007A0589">
        <w:rPr>
          <w:rFonts w:cstheme="minorHAnsi"/>
        </w:rPr>
        <w:t>Specyfikacji Technicznych</w:t>
      </w:r>
    </w:p>
    <w:p w14:paraId="3CD4F853" w14:textId="77777777" w:rsidR="007A0589" w:rsidRPr="00156044" w:rsidRDefault="007A0589" w:rsidP="007A0589">
      <w:pPr>
        <w:spacing w:before="120" w:after="120" w:line="276" w:lineRule="auto"/>
        <w:rPr>
          <w:rFonts w:asciiTheme="minorHAnsi" w:hAnsiTheme="minorHAnsi" w:cstheme="minorHAnsi"/>
        </w:rPr>
      </w:pPr>
      <w:bookmarkStart w:id="5" w:name="_Hlk56241919"/>
      <w:r w:rsidRPr="00156044">
        <w:rPr>
          <w:rFonts w:asciiTheme="minorHAnsi" w:hAnsiTheme="minorHAnsi" w:cstheme="minorHAnsi"/>
          <w:kern w:val="28"/>
        </w:rPr>
        <w:t xml:space="preserve">Szczegółowa specyfikacja techniczna jest stosowana jako dokument przetargowy oraz kontraktowy przy zlecaniu </w:t>
      </w:r>
      <w:r>
        <w:rPr>
          <w:rFonts w:asciiTheme="minorHAnsi" w:hAnsiTheme="minorHAnsi" w:cstheme="minorHAnsi"/>
          <w:kern w:val="28"/>
        </w:rPr>
        <w:br/>
      </w:r>
      <w:r w:rsidRPr="00156044">
        <w:rPr>
          <w:rFonts w:asciiTheme="minorHAnsi" w:hAnsiTheme="minorHAnsi" w:cstheme="minorHAnsi"/>
          <w:kern w:val="28"/>
        </w:rPr>
        <w:t xml:space="preserve">i realizacji robót, usług i dostaw wymienionych w punkcie 1.1. w ramach bieżącego utrzymania sieci </w:t>
      </w:r>
      <w:r w:rsidRPr="009B2C34">
        <w:rPr>
          <w:rFonts w:asciiTheme="minorHAnsi" w:hAnsiTheme="minorHAnsi" w:cstheme="minorHAnsi"/>
          <w:kern w:val="28"/>
        </w:rPr>
        <w:t xml:space="preserve">dróg wojewódzkich administrowanych przez Dolnośląską Służbę Dróg i Kolei we Wrocławiu (dalej </w:t>
      </w:r>
      <w:proofErr w:type="spellStart"/>
      <w:r w:rsidRPr="009B2C34">
        <w:rPr>
          <w:rFonts w:asciiTheme="minorHAnsi" w:hAnsiTheme="minorHAnsi" w:cstheme="minorHAnsi"/>
          <w:kern w:val="28"/>
        </w:rPr>
        <w:t>DSDiK</w:t>
      </w:r>
      <w:proofErr w:type="spellEnd"/>
      <w:r w:rsidRPr="009B2C34">
        <w:rPr>
          <w:rFonts w:asciiTheme="minorHAnsi" w:hAnsiTheme="minorHAnsi" w:cstheme="minorHAnsi"/>
          <w:kern w:val="28"/>
        </w:rPr>
        <w:t>)</w:t>
      </w:r>
      <w:r>
        <w:rPr>
          <w:rFonts w:asciiTheme="minorHAnsi" w:hAnsiTheme="minorHAnsi" w:cstheme="minorHAnsi"/>
          <w:kern w:val="28"/>
        </w:rPr>
        <w:t>.</w:t>
      </w:r>
    </w:p>
    <w:bookmarkEnd w:id="5"/>
    <w:p w14:paraId="2E541899" w14:textId="77777777" w:rsidR="007A0589" w:rsidRPr="007A0589" w:rsidRDefault="007A0589" w:rsidP="007A0589">
      <w:pPr>
        <w:pStyle w:val="Nagwek2"/>
        <w:spacing w:before="120"/>
        <w:rPr>
          <w:rFonts w:cstheme="minorHAnsi"/>
        </w:rPr>
      </w:pPr>
      <w:r w:rsidRPr="007A0589">
        <w:rPr>
          <w:rFonts w:cstheme="minorHAnsi"/>
        </w:rPr>
        <w:t xml:space="preserve">1.3. Zakres prac objętych </w:t>
      </w:r>
      <w:bookmarkEnd w:id="0"/>
      <w:r w:rsidRPr="007A0589">
        <w:rPr>
          <w:rFonts w:cstheme="minorHAnsi"/>
        </w:rPr>
        <w:t>Specyfikacją Techniczną</w:t>
      </w:r>
    </w:p>
    <w:p w14:paraId="6B40656B" w14:textId="3579451D" w:rsidR="007A0589" w:rsidRPr="007A0589" w:rsidRDefault="0093058A" w:rsidP="007A0589">
      <w:pPr>
        <w:pStyle w:val="Tekstpodstawowywcity"/>
        <w:ind w:left="0"/>
        <w:rPr>
          <w:rFonts w:asciiTheme="minorHAnsi" w:hAnsiTheme="minorHAnsi" w:cstheme="minorHAnsi"/>
        </w:rPr>
      </w:pPr>
      <w:r w:rsidRPr="0093058A">
        <w:rPr>
          <w:rFonts w:asciiTheme="minorHAnsi" w:hAnsiTheme="minorHAnsi" w:cstheme="minorHAnsi"/>
        </w:rPr>
        <w:t xml:space="preserve">Ustalenia zawarte w niniejszej Specyfikacji mają zastosowanie przy wykonywaniu prac związanych z oczyszczaniem, pogłębianiem oraz profilowaniem dna i skarp rowu </w:t>
      </w:r>
      <w:r>
        <w:rPr>
          <w:rFonts w:asciiTheme="minorHAnsi" w:hAnsiTheme="minorHAnsi" w:cstheme="minorHAnsi"/>
        </w:rPr>
        <w:t>oraz z</w:t>
      </w:r>
      <w:r w:rsidR="007A0589" w:rsidRPr="007A0589">
        <w:rPr>
          <w:rFonts w:asciiTheme="minorHAnsi" w:hAnsiTheme="minorHAnsi" w:cstheme="minorHAnsi"/>
        </w:rPr>
        <w:t xml:space="preserve"> wykonaniem przecinek – rowków odwadniających </w:t>
      </w:r>
      <w:r>
        <w:rPr>
          <w:rFonts w:asciiTheme="minorHAnsi" w:hAnsiTheme="minorHAnsi" w:cstheme="minorHAnsi"/>
        </w:rPr>
        <w:br/>
      </w:r>
      <w:r w:rsidR="007A0589" w:rsidRPr="007A0589">
        <w:rPr>
          <w:rFonts w:asciiTheme="minorHAnsi" w:hAnsiTheme="minorHAnsi" w:cstheme="minorHAnsi"/>
        </w:rPr>
        <w:t>w poboczach.</w:t>
      </w:r>
    </w:p>
    <w:p w14:paraId="207FB0C9" w14:textId="77777777" w:rsidR="007A0589" w:rsidRPr="007A0589" w:rsidRDefault="007A0589" w:rsidP="007A0589">
      <w:pPr>
        <w:pStyle w:val="Nagwek2"/>
        <w:spacing w:before="120"/>
        <w:rPr>
          <w:rFonts w:cstheme="minorHAnsi"/>
        </w:rPr>
      </w:pPr>
      <w:bookmarkStart w:id="6" w:name="_Toc278459138"/>
      <w:r w:rsidRPr="007A0589">
        <w:rPr>
          <w:rFonts w:cstheme="minorHAnsi"/>
        </w:rPr>
        <w:t>1.4. Określenia podstawowe</w:t>
      </w:r>
      <w:bookmarkEnd w:id="6"/>
    </w:p>
    <w:p w14:paraId="5DADCCAF" w14:textId="77777777" w:rsidR="007A0589" w:rsidRPr="007A0589" w:rsidRDefault="007A0589" w:rsidP="007A0589">
      <w:pPr>
        <w:pStyle w:val="Tekstpodstawowywcity"/>
        <w:spacing w:before="120"/>
        <w:ind w:left="0"/>
        <w:rPr>
          <w:rFonts w:asciiTheme="minorHAnsi" w:hAnsiTheme="minorHAnsi" w:cstheme="minorHAnsi"/>
        </w:rPr>
      </w:pPr>
      <w:r w:rsidRPr="007A0589">
        <w:rPr>
          <w:rFonts w:asciiTheme="minorHAnsi" w:hAnsiTheme="minorHAnsi" w:cstheme="minorHAnsi"/>
          <w:b/>
        </w:rPr>
        <w:t>Rów</w:t>
      </w:r>
      <w:r w:rsidRPr="007A0589">
        <w:rPr>
          <w:rFonts w:asciiTheme="minorHAnsi" w:hAnsiTheme="minorHAnsi" w:cstheme="minorHAnsi"/>
        </w:rPr>
        <w:t xml:space="preserve"> - otwarty wykop o głębokości co najmniej 30 cm, który zbiera i odprowadza wodę.</w:t>
      </w:r>
    </w:p>
    <w:p w14:paraId="6F924238"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b/>
        </w:rPr>
        <w:t>Rów odpływowy</w:t>
      </w:r>
      <w:r w:rsidRPr="007A0589">
        <w:rPr>
          <w:rFonts w:asciiTheme="minorHAnsi" w:hAnsiTheme="minorHAnsi" w:cstheme="minorHAnsi"/>
        </w:rPr>
        <w:t xml:space="preserve"> - rów odprowadzający wodę poza pas drogowy.</w:t>
      </w:r>
    </w:p>
    <w:p w14:paraId="590346B8"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b/>
        </w:rPr>
        <w:t>Rów przydrożny</w:t>
      </w:r>
      <w:r w:rsidRPr="007A0589">
        <w:rPr>
          <w:rFonts w:asciiTheme="minorHAnsi" w:hAnsiTheme="minorHAnsi" w:cstheme="minorHAnsi"/>
        </w:rPr>
        <w:t xml:space="preserve"> - rów zbierający wodę z korony drogi.</w:t>
      </w:r>
    </w:p>
    <w:p w14:paraId="6DBCDBBB"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b/>
        </w:rPr>
        <w:t>Rów stokowy</w:t>
      </w:r>
      <w:r w:rsidRPr="007A0589">
        <w:rPr>
          <w:rFonts w:asciiTheme="minorHAnsi" w:hAnsiTheme="minorHAnsi" w:cstheme="minorHAnsi"/>
        </w:rPr>
        <w:t xml:space="preserve"> - rów zbierający wodę spływającą ze stoku.</w:t>
      </w:r>
    </w:p>
    <w:p w14:paraId="01467B71" w14:textId="3938787F" w:rsidR="007A0589" w:rsidRPr="007A0589" w:rsidRDefault="007A0589" w:rsidP="007A0589">
      <w:pPr>
        <w:spacing w:before="120"/>
        <w:rPr>
          <w:rFonts w:asciiTheme="minorHAnsi" w:hAnsiTheme="minorHAnsi" w:cstheme="minorHAnsi"/>
        </w:rPr>
      </w:pPr>
      <w:r w:rsidRPr="007A0589">
        <w:rPr>
          <w:rFonts w:asciiTheme="minorHAnsi" w:hAnsiTheme="minorHAnsi" w:cstheme="minorHAnsi"/>
        </w:rPr>
        <w:t>Pozostałe określenia podstawowe podane w niniejszej Specyfikacji są zgodne</w:t>
      </w:r>
      <w:r w:rsidR="0093058A">
        <w:rPr>
          <w:rFonts w:asciiTheme="minorHAnsi" w:hAnsiTheme="minorHAnsi" w:cstheme="minorHAnsi"/>
        </w:rPr>
        <w:t xml:space="preserve"> </w:t>
      </w:r>
      <w:r w:rsidRPr="007A0589">
        <w:rPr>
          <w:rFonts w:asciiTheme="minorHAnsi" w:hAnsiTheme="minorHAnsi" w:cstheme="minorHAnsi"/>
        </w:rPr>
        <w:t xml:space="preserve">z obowiązującymi polskimi normami </w:t>
      </w:r>
      <w:r w:rsidR="0093058A">
        <w:rPr>
          <w:rFonts w:asciiTheme="minorHAnsi" w:hAnsiTheme="minorHAnsi" w:cstheme="minorHAnsi"/>
        </w:rPr>
        <w:br/>
      </w:r>
      <w:r w:rsidRPr="007A0589">
        <w:rPr>
          <w:rFonts w:asciiTheme="minorHAnsi" w:hAnsiTheme="minorHAnsi" w:cstheme="minorHAnsi"/>
        </w:rPr>
        <w:t>i ST D-M-00.00.00 Wymagania ogólne.</w:t>
      </w:r>
    </w:p>
    <w:p w14:paraId="07FA3DC0" w14:textId="77777777" w:rsidR="007A0589" w:rsidRPr="007A0589" w:rsidRDefault="007A0589" w:rsidP="007A0589">
      <w:pPr>
        <w:pStyle w:val="Nagwek2"/>
        <w:spacing w:before="120"/>
        <w:rPr>
          <w:rFonts w:cstheme="minorHAnsi"/>
        </w:rPr>
      </w:pPr>
      <w:bookmarkStart w:id="7" w:name="_Toc278459139"/>
      <w:r w:rsidRPr="007A0589">
        <w:rPr>
          <w:rFonts w:cstheme="minorHAnsi"/>
        </w:rPr>
        <w:t xml:space="preserve">1.5. Ogólne wymagania dotyczące </w:t>
      </w:r>
      <w:bookmarkEnd w:id="7"/>
      <w:r w:rsidRPr="007A0589">
        <w:rPr>
          <w:rFonts w:cstheme="minorHAnsi"/>
        </w:rPr>
        <w:t>prac</w:t>
      </w:r>
    </w:p>
    <w:p w14:paraId="261F9BDC"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Ogólne wymagania dotyczące prac podano w ST D-M-00.00.00 Wymagania ogólne.</w:t>
      </w:r>
    </w:p>
    <w:p w14:paraId="25AB133D"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 xml:space="preserve">Wykonawca prac jest odpowiedzialny za jakość prac oraz za ich zgodność z dokumentacją projektową, ST oraz poleceniami przedstawiciela Zamawiającego. </w:t>
      </w:r>
    </w:p>
    <w:p w14:paraId="403893B7" w14:textId="77777777" w:rsidR="007A0589" w:rsidRPr="007A0589" w:rsidRDefault="007A0589" w:rsidP="007A0589">
      <w:pPr>
        <w:pStyle w:val="Nagwek1"/>
        <w:jc w:val="left"/>
        <w:rPr>
          <w:rFonts w:cstheme="minorHAnsi"/>
        </w:rPr>
      </w:pPr>
      <w:bookmarkStart w:id="8" w:name="_Toc277837703"/>
      <w:bookmarkStart w:id="9" w:name="_Toc278459140"/>
      <w:r w:rsidRPr="007A0589">
        <w:rPr>
          <w:rFonts w:cstheme="minorHAnsi"/>
        </w:rPr>
        <w:t>2. MATERIAŁY</w:t>
      </w:r>
      <w:bookmarkEnd w:id="8"/>
      <w:bookmarkEnd w:id="9"/>
    </w:p>
    <w:p w14:paraId="5587AACF" w14:textId="77777777" w:rsidR="007A0589" w:rsidRPr="007A0589" w:rsidRDefault="007A0589" w:rsidP="007A0589">
      <w:pPr>
        <w:pStyle w:val="Nagwek2"/>
        <w:spacing w:before="120"/>
        <w:rPr>
          <w:rFonts w:cstheme="minorHAnsi"/>
        </w:rPr>
      </w:pPr>
      <w:bookmarkStart w:id="10" w:name="_Toc191436586"/>
      <w:r w:rsidRPr="007A0589">
        <w:rPr>
          <w:rFonts w:cstheme="minorHAnsi"/>
        </w:rPr>
        <w:t>2.1. Wymagania ogólne</w:t>
      </w:r>
      <w:bookmarkEnd w:id="10"/>
    </w:p>
    <w:p w14:paraId="50B0A8C1" w14:textId="77777777" w:rsidR="007A0589" w:rsidRPr="007A0589" w:rsidRDefault="007A0589" w:rsidP="007A0589">
      <w:pPr>
        <w:rPr>
          <w:rFonts w:asciiTheme="minorHAnsi" w:hAnsiTheme="minorHAnsi" w:cstheme="minorHAnsi"/>
        </w:rPr>
      </w:pPr>
      <w:r w:rsidRPr="007A0589">
        <w:rPr>
          <w:rFonts w:asciiTheme="minorHAnsi" w:hAnsiTheme="minorHAnsi" w:cstheme="minorHAnsi"/>
        </w:rPr>
        <w:t>Wymagania ogólne stosowania materiałów podano w ST D-M-00.00.00 Wymagania ogólne.</w:t>
      </w:r>
    </w:p>
    <w:p w14:paraId="4E31FA77" w14:textId="77777777" w:rsidR="007A0589" w:rsidRPr="007A0589" w:rsidRDefault="007A0589" w:rsidP="007A0589">
      <w:pPr>
        <w:pStyle w:val="Nagwek1"/>
        <w:jc w:val="left"/>
        <w:rPr>
          <w:rFonts w:cstheme="minorHAnsi"/>
        </w:rPr>
      </w:pPr>
      <w:bookmarkStart w:id="11" w:name="_Toc277837708"/>
      <w:bookmarkStart w:id="12" w:name="_Toc278459141"/>
      <w:r w:rsidRPr="007A0589">
        <w:rPr>
          <w:rFonts w:cstheme="minorHAnsi"/>
        </w:rPr>
        <w:t>3. SPRZĘT</w:t>
      </w:r>
      <w:bookmarkEnd w:id="11"/>
      <w:bookmarkEnd w:id="12"/>
    </w:p>
    <w:p w14:paraId="6E6275AE" w14:textId="77777777" w:rsidR="007A0589" w:rsidRPr="007A0589" w:rsidRDefault="007A0589" w:rsidP="007A0589">
      <w:pPr>
        <w:pStyle w:val="Nagwek2"/>
        <w:spacing w:before="120"/>
        <w:rPr>
          <w:rFonts w:cstheme="minorHAnsi"/>
        </w:rPr>
      </w:pPr>
      <w:bookmarkStart w:id="13" w:name="_Toc277837709"/>
      <w:bookmarkStart w:id="14" w:name="_Toc278459142"/>
      <w:r w:rsidRPr="007A0589">
        <w:rPr>
          <w:rFonts w:cstheme="minorHAnsi"/>
        </w:rPr>
        <w:t>3.1. Ogólne wymagania dotyczące sprzętu</w:t>
      </w:r>
      <w:bookmarkEnd w:id="13"/>
      <w:bookmarkEnd w:id="14"/>
    </w:p>
    <w:p w14:paraId="524974DE"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Ogólne wymagania dotyczące sprzętu podano w ST D-M-00.00.00 Wymagania ogólne.</w:t>
      </w:r>
    </w:p>
    <w:p w14:paraId="67154EC6" w14:textId="77777777" w:rsidR="007A0589" w:rsidRPr="007A0589" w:rsidRDefault="007A0589" w:rsidP="007A0589">
      <w:pPr>
        <w:pStyle w:val="Nagwek2"/>
        <w:spacing w:before="120"/>
        <w:rPr>
          <w:rFonts w:cstheme="minorHAnsi"/>
        </w:rPr>
      </w:pPr>
      <w:bookmarkStart w:id="15" w:name="_Toc278459143"/>
      <w:r w:rsidRPr="007A0589">
        <w:rPr>
          <w:rFonts w:cstheme="minorHAnsi"/>
        </w:rPr>
        <w:t>3.2. Sprzęt do wykonywania prac remontowych i utrzymaniowych</w:t>
      </w:r>
      <w:bookmarkEnd w:id="15"/>
    </w:p>
    <w:p w14:paraId="377BF1E0"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Wykonawca przystępujący do wykonania prac powinien wykazać się możliwością korzystania z następującego sprzętu:</w:t>
      </w:r>
    </w:p>
    <w:p w14:paraId="28FAE017" w14:textId="77777777" w:rsidR="007A0589" w:rsidRPr="007A0589" w:rsidRDefault="007A0589" w:rsidP="007A0589">
      <w:pPr>
        <w:pStyle w:val="Tekstpodstawowywcity"/>
        <w:numPr>
          <w:ilvl w:val="0"/>
          <w:numId w:val="51"/>
        </w:numPr>
        <w:tabs>
          <w:tab w:val="clear" w:pos="644"/>
          <w:tab w:val="num" w:pos="360"/>
        </w:tabs>
        <w:overflowPunct/>
        <w:autoSpaceDE/>
        <w:autoSpaceDN/>
        <w:adjustRightInd/>
        <w:spacing w:after="0"/>
        <w:ind w:left="0" w:firstLine="0"/>
        <w:textAlignment w:val="auto"/>
        <w:rPr>
          <w:rFonts w:asciiTheme="minorHAnsi" w:hAnsiTheme="minorHAnsi" w:cstheme="minorHAnsi"/>
        </w:rPr>
      </w:pPr>
      <w:r w:rsidRPr="007A0589">
        <w:rPr>
          <w:rFonts w:asciiTheme="minorHAnsi" w:hAnsiTheme="minorHAnsi" w:cstheme="minorHAnsi"/>
        </w:rPr>
        <w:t>koparek podsiębiernych,</w:t>
      </w:r>
    </w:p>
    <w:p w14:paraId="3B73914C" w14:textId="77777777" w:rsidR="007A0589" w:rsidRPr="007A0589" w:rsidRDefault="007A0589" w:rsidP="007A0589">
      <w:pPr>
        <w:pStyle w:val="Tekstpodstawowywcity"/>
        <w:numPr>
          <w:ilvl w:val="0"/>
          <w:numId w:val="51"/>
        </w:numPr>
        <w:tabs>
          <w:tab w:val="clear" w:pos="644"/>
          <w:tab w:val="num" w:pos="360"/>
        </w:tabs>
        <w:overflowPunct/>
        <w:autoSpaceDE/>
        <w:autoSpaceDN/>
        <w:adjustRightInd/>
        <w:spacing w:after="0"/>
        <w:ind w:left="0" w:firstLine="0"/>
        <w:textAlignment w:val="auto"/>
        <w:rPr>
          <w:rFonts w:asciiTheme="minorHAnsi" w:hAnsiTheme="minorHAnsi" w:cstheme="minorHAnsi"/>
        </w:rPr>
      </w:pPr>
      <w:r w:rsidRPr="007A0589">
        <w:rPr>
          <w:rFonts w:asciiTheme="minorHAnsi" w:hAnsiTheme="minorHAnsi" w:cstheme="minorHAnsi"/>
        </w:rPr>
        <w:t>spycharek lemieszowych,</w:t>
      </w:r>
    </w:p>
    <w:p w14:paraId="5B99DA43" w14:textId="77777777" w:rsidR="007A0589" w:rsidRPr="007A0589" w:rsidRDefault="007A0589" w:rsidP="007A0589">
      <w:pPr>
        <w:pStyle w:val="Tekstpodstawowywcity"/>
        <w:numPr>
          <w:ilvl w:val="0"/>
          <w:numId w:val="51"/>
        </w:numPr>
        <w:tabs>
          <w:tab w:val="clear" w:pos="644"/>
          <w:tab w:val="num" w:pos="360"/>
        </w:tabs>
        <w:overflowPunct/>
        <w:autoSpaceDE/>
        <w:autoSpaceDN/>
        <w:adjustRightInd/>
        <w:spacing w:after="0"/>
        <w:ind w:left="0" w:firstLine="0"/>
        <w:textAlignment w:val="auto"/>
        <w:rPr>
          <w:rFonts w:asciiTheme="minorHAnsi" w:hAnsiTheme="minorHAnsi" w:cstheme="minorHAnsi"/>
        </w:rPr>
      </w:pPr>
      <w:r w:rsidRPr="007A0589">
        <w:rPr>
          <w:rFonts w:asciiTheme="minorHAnsi" w:hAnsiTheme="minorHAnsi" w:cstheme="minorHAnsi"/>
        </w:rPr>
        <w:t>równiarek samojezdnych lub przyczepnych,</w:t>
      </w:r>
    </w:p>
    <w:p w14:paraId="38572B62" w14:textId="77777777" w:rsidR="007A0589" w:rsidRPr="007A0589" w:rsidRDefault="007A0589" w:rsidP="007A0589">
      <w:pPr>
        <w:pStyle w:val="Tekstpodstawowywcity"/>
        <w:numPr>
          <w:ilvl w:val="0"/>
          <w:numId w:val="51"/>
        </w:numPr>
        <w:tabs>
          <w:tab w:val="clear" w:pos="644"/>
          <w:tab w:val="num" w:pos="360"/>
        </w:tabs>
        <w:overflowPunct/>
        <w:autoSpaceDE/>
        <w:autoSpaceDN/>
        <w:adjustRightInd/>
        <w:spacing w:after="0"/>
        <w:ind w:left="0" w:firstLine="0"/>
        <w:textAlignment w:val="auto"/>
        <w:rPr>
          <w:rFonts w:asciiTheme="minorHAnsi" w:hAnsiTheme="minorHAnsi" w:cstheme="minorHAnsi"/>
        </w:rPr>
      </w:pPr>
      <w:r w:rsidRPr="007A0589">
        <w:rPr>
          <w:rFonts w:asciiTheme="minorHAnsi" w:hAnsiTheme="minorHAnsi" w:cstheme="minorHAnsi"/>
        </w:rPr>
        <w:t xml:space="preserve">urządzeń </w:t>
      </w:r>
      <w:proofErr w:type="spellStart"/>
      <w:r w:rsidRPr="007A0589">
        <w:rPr>
          <w:rFonts w:asciiTheme="minorHAnsi" w:hAnsiTheme="minorHAnsi" w:cstheme="minorHAnsi"/>
        </w:rPr>
        <w:t>kontrolno</w:t>
      </w:r>
      <w:proofErr w:type="spellEnd"/>
      <w:r w:rsidRPr="007A0589">
        <w:rPr>
          <w:rFonts w:asciiTheme="minorHAnsi" w:hAnsiTheme="minorHAnsi" w:cstheme="minorHAnsi"/>
        </w:rPr>
        <w:t xml:space="preserve"> – pomiarowych,</w:t>
      </w:r>
    </w:p>
    <w:p w14:paraId="03282FCA" w14:textId="77777777" w:rsidR="007A0589" w:rsidRPr="007A0589" w:rsidRDefault="007A0589" w:rsidP="007A0589">
      <w:pPr>
        <w:pStyle w:val="Tekstpodstawowywcity"/>
        <w:numPr>
          <w:ilvl w:val="0"/>
          <w:numId w:val="51"/>
        </w:numPr>
        <w:tabs>
          <w:tab w:val="clear" w:pos="644"/>
          <w:tab w:val="num" w:pos="360"/>
        </w:tabs>
        <w:overflowPunct/>
        <w:autoSpaceDE/>
        <w:autoSpaceDN/>
        <w:adjustRightInd/>
        <w:spacing w:after="0"/>
        <w:ind w:left="0" w:firstLine="0"/>
        <w:textAlignment w:val="auto"/>
        <w:rPr>
          <w:rFonts w:asciiTheme="minorHAnsi" w:hAnsiTheme="minorHAnsi" w:cstheme="minorHAnsi"/>
        </w:rPr>
      </w:pPr>
      <w:r w:rsidRPr="007A0589">
        <w:rPr>
          <w:rFonts w:asciiTheme="minorHAnsi" w:hAnsiTheme="minorHAnsi" w:cstheme="minorHAnsi"/>
        </w:rPr>
        <w:t>zagęszczarek płytowo wibracyjnych,</w:t>
      </w:r>
    </w:p>
    <w:p w14:paraId="37BDFC0D" w14:textId="77777777" w:rsidR="007A0589" w:rsidRPr="007A0589" w:rsidRDefault="007A0589" w:rsidP="007A0589">
      <w:pPr>
        <w:pStyle w:val="Tekstpodstawowywcity"/>
        <w:numPr>
          <w:ilvl w:val="0"/>
          <w:numId w:val="51"/>
        </w:numPr>
        <w:tabs>
          <w:tab w:val="clear" w:pos="644"/>
          <w:tab w:val="num" w:pos="360"/>
        </w:tabs>
        <w:overflowPunct/>
        <w:autoSpaceDE/>
        <w:autoSpaceDN/>
        <w:adjustRightInd/>
        <w:spacing w:after="0"/>
        <w:ind w:left="0" w:firstLine="0"/>
        <w:textAlignment w:val="auto"/>
        <w:rPr>
          <w:rFonts w:asciiTheme="minorHAnsi" w:hAnsiTheme="minorHAnsi" w:cstheme="minorHAnsi"/>
        </w:rPr>
      </w:pPr>
      <w:r w:rsidRPr="007A0589">
        <w:rPr>
          <w:rFonts w:asciiTheme="minorHAnsi" w:hAnsiTheme="minorHAnsi" w:cstheme="minorHAnsi"/>
        </w:rPr>
        <w:t>samochodów specjalnych próżniowo – ssących do czyszczenia kanałów.</w:t>
      </w:r>
    </w:p>
    <w:p w14:paraId="0E7B43E3" w14:textId="77777777" w:rsidR="007A0589" w:rsidRPr="007A0589" w:rsidRDefault="007A0589" w:rsidP="007A0589">
      <w:pPr>
        <w:pStyle w:val="Tekstpodstawowywcity"/>
        <w:numPr>
          <w:ilvl w:val="0"/>
          <w:numId w:val="51"/>
        </w:numPr>
        <w:tabs>
          <w:tab w:val="clear" w:pos="644"/>
          <w:tab w:val="num" w:pos="360"/>
        </w:tabs>
        <w:overflowPunct/>
        <w:autoSpaceDE/>
        <w:autoSpaceDN/>
        <w:adjustRightInd/>
        <w:spacing w:after="0"/>
        <w:ind w:left="0" w:firstLine="0"/>
        <w:textAlignment w:val="auto"/>
        <w:rPr>
          <w:rFonts w:asciiTheme="minorHAnsi" w:hAnsiTheme="minorHAnsi" w:cstheme="minorHAnsi"/>
        </w:rPr>
      </w:pPr>
      <w:r w:rsidRPr="007A0589">
        <w:rPr>
          <w:rFonts w:asciiTheme="minorHAnsi" w:hAnsiTheme="minorHAnsi" w:cstheme="minorHAnsi"/>
        </w:rPr>
        <w:t>zbiorników na wodę.</w:t>
      </w:r>
    </w:p>
    <w:p w14:paraId="29E818AF" w14:textId="77777777" w:rsidR="007A0589" w:rsidRPr="007A0589" w:rsidRDefault="007A0589" w:rsidP="007A0589">
      <w:pPr>
        <w:pStyle w:val="Tekstpodstawowywcity"/>
        <w:numPr>
          <w:ilvl w:val="0"/>
          <w:numId w:val="51"/>
        </w:numPr>
        <w:tabs>
          <w:tab w:val="clear" w:pos="644"/>
          <w:tab w:val="num" w:pos="360"/>
        </w:tabs>
        <w:overflowPunct/>
        <w:autoSpaceDE/>
        <w:autoSpaceDN/>
        <w:adjustRightInd/>
        <w:spacing w:after="0"/>
        <w:ind w:left="0" w:firstLine="0"/>
        <w:textAlignment w:val="auto"/>
        <w:rPr>
          <w:rFonts w:asciiTheme="minorHAnsi" w:hAnsiTheme="minorHAnsi" w:cstheme="minorHAnsi"/>
        </w:rPr>
      </w:pPr>
      <w:r w:rsidRPr="007A0589">
        <w:rPr>
          <w:rFonts w:asciiTheme="minorHAnsi" w:hAnsiTheme="minorHAnsi" w:cstheme="minorHAnsi"/>
        </w:rPr>
        <w:t>samochody samowyładowcze.</w:t>
      </w:r>
    </w:p>
    <w:p w14:paraId="4807B469" w14:textId="77777777" w:rsidR="007A0589" w:rsidRPr="007A0589" w:rsidRDefault="007A0589" w:rsidP="007A0589">
      <w:pPr>
        <w:pStyle w:val="Tekstpodstawowywcity"/>
        <w:ind w:left="0"/>
        <w:rPr>
          <w:rFonts w:asciiTheme="minorHAnsi" w:hAnsiTheme="minorHAnsi" w:cstheme="minorHAnsi"/>
        </w:rPr>
      </w:pPr>
    </w:p>
    <w:p w14:paraId="6AA0FAE1" w14:textId="77777777" w:rsidR="007A0589" w:rsidRPr="007A0589" w:rsidRDefault="007A0589" w:rsidP="007A0589">
      <w:pPr>
        <w:pStyle w:val="Nagwek1"/>
        <w:jc w:val="left"/>
        <w:rPr>
          <w:rFonts w:cstheme="minorHAnsi"/>
        </w:rPr>
      </w:pPr>
      <w:bookmarkStart w:id="16" w:name="_Toc277837711"/>
      <w:bookmarkStart w:id="17" w:name="_Toc278459144"/>
      <w:r w:rsidRPr="007A0589">
        <w:rPr>
          <w:rFonts w:cstheme="minorHAnsi"/>
        </w:rPr>
        <w:lastRenderedPageBreak/>
        <w:t>4. TRANSPORT</w:t>
      </w:r>
      <w:bookmarkEnd w:id="16"/>
      <w:bookmarkEnd w:id="17"/>
    </w:p>
    <w:p w14:paraId="3CC588AB" w14:textId="77777777" w:rsidR="007A0589" w:rsidRPr="007A0589" w:rsidRDefault="007A0589" w:rsidP="007A0589">
      <w:pPr>
        <w:pStyle w:val="Nagwek2"/>
        <w:spacing w:before="120"/>
        <w:rPr>
          <w:rFonts w:cstheme="minorHAnsi"/>
        </w:rPr>
      </w:pPr>
      <w:bookmarkStart w:id="18" w:name="_Toc277837712"/>
      <w:bookmarkStart w:id="19" w:name="_Toc278459145"/>
      <w:r w:rsidRPr="007A0589">
        <w:rPr>
          <w:rFonts w:cstheme="minorHAnsi"/>
        </w:rPr>
        <w:t>4.1. Ogólne wymagania dotyczące transportu</w:t>
      </w:r>
      <w:bookmarkEnd w:id="18"/>
      <w:bookmarkEnd w:id="19"/>
    </w:p>
    <w:p w14:paraId="0118D66D"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Ogólne wymagania dotyczące transportu podano w ST D-M-00.00.00 Wymagania ogólne.</w:t>
      </w:r>
    </w:p>
    <w:p w14:paraId="30E6BFF5" w14:textId="77777777" w:rsidR="007A0589" w:rsidRPr="007A0589" w:rsidRDefault="007A0589" w:rsidP="007A0589">
      <w:pPr>
        <w:pStyle w:val="Nagwek2"/>
        <w:spacing w:before="120"/>
        <w:rPr>
          <w:rFonts w:cstheme="minorHAnsi"/>
        </w:rPr>
      </w:pPr>
      <w:bookmarkStart w:id="20" w:name="_Toc278459146"/>
      <w:r w:rsidRPr="007A0589">
        <w:rPr>
          <w:rFonts w:cstheme="minorHAnsi"/>
        </w:rPr>
        <w:t>4.2. Transport materiałów</w:t>
      </w:r>
      <w:bookmarkEnd w:id="20"/>
    </w:p>
    <w:p w14:paraId="1F5EE1DD"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Przy wykonywaniu prac określonych w niniejszej ST można korzystać z dowolnych środków transportowych.</w:t>
      </w:r>
    </w:p>
    <w:p w14:paraId="160BA1AF" w14:textId="77777777" w:rsidR="007A0589" w:rsidRPr="007A0589" w:rsidRDefault="007A0589" w:rsidP="007A0589">
      <w:pPr>
        <w:pStyle w:val="Nagwek1"/>
        <w:jc w:val="left"/>
        <w:rPr>
          <w:rFonts w:cstheme="minorHAnsi"/>
        </w:rPr>
      </w:pPr>
      <w:bookmarkStart w:id="21" w:name="_Toc277837715"/>
      <w:bookmarkStart w:id="22" w:name="_Toc278459147"/>
      <w:r w:rsidRPr="007A0589">
        <w:rPr>
          <w:rFonts w:cstheme="minorHAnsi"/>
        </w:rPr>
        <w:t xml:space="preserve">5. WYKONANIE </w:t>
      </w:r>
      <w:bookmarkEnd w:id="21"/>
      <w:bookmarkEnd w:id="22"/>
      <w:r w:rsidRPr="007A0589">
        <w:rPr>
          <w:rFonts w:cstheme="minorHAnsi"/>
        </w:rPr>
        <w:t>PRAC</w:t>
      </w:r>
    </w:p>
    <w:p w14:paraId="57466FDB" w14:textId="77777777" w:rsidR="007A0589" w:rsidRPr="007A0589" w:rsidRDefault="007A0589" w:rsidP="007A0589">
      <w:pPr>
        <w:keepNext/>
        <w:outlineLvl w:val="1"/>
        <w:rPr>
          <w:rFonts w:asciiTheme="minorHAnsi" w:hAnsiTheme="minorHAnsi" w:cstheme="minorHAnsi"/>
          <w:b/>
        </w:rPr>
      </w:pPr>
      <w:bookmarkStart w:id="23" w:name="_Toc278459150"/>
      <w:r w:rsidRPr="007A0589">
        <w:rPr>
          <w:rFonts w:asciiTheme="minorHAnsi" w:hAnsiTheme="minorHAnsi" w:cstheme="minorHAnsi"/>
          <w:b/>
        </w:rPr>
        <w:t>5.1. Ogólne zasady wykonania robót</w:t>
      </w:r>
    </w:p>
    <w:p w14:paraId="443E0C5F" w14:textId="77777777" w:rsidR="007A0589" w:rsidRPr="007A0589" w:rsidRDefault="007A0589" w:rsidP="007A0589">
      <w:pPr>
        <w:rPr>
          <w:rFonts w:asciiTheme="minorHAnsi" w:hAnsiTheme="minorHAnsi" w:cstheme="minorHAnsi"/>
        </w:rPr>
      </w:pPr>
      <w:r w:rsidRPr="007A0589">
        <w:rPr>
          <w:rFonts w:asciiTheme="minorHAnsi" w:hAnsiTheme="minorHAnsi" w:cstheme="minorHAnsi"/>
        </w:rPr>
        <w:tab/>
        <w:t>Ogólne zasady wykonania prac podano w ST D-M-00.00.00. Wymagania ogólne.</w:t>
      </w:r>
    </w:p>
    <w:p w14:paraId="1B6D7893" w14:textId="77777777" w:rsidR="007A0589" w:rsidRPr="007A0589" w:rsidRDefault="007A0589" w:rsidP="007A0589">
      <w:pPr>
        <w:keepNext/>
        <w:spacing w:before="120"/>
        <w:outlineLvl w:val="1"/>
        <w:rPr>
          <w:rFonts w:asciiTheme="minorHAnsi" w:hAnsiTheme="minorHAnsi" w:cstheme="minorHAnsi"/>
          <w:b/>
          <w:lang w:val="x-none" w:eastAsia="x-none"/>
        </w:rPr>
      </w:pPr>
      <w:r w:rsidRPr="007A0589">
        <w:rPr>
          <w:rFonts w:asciiTheme="minorHAnsi" w:hAnsiTheme="minorHAnsi" w:cstheme="minorHAnsi"/>
          <w:b/>
          <w:lang w:val="x-none" w:eastAsia="x-none"/>
        </w:rPr>
        <w:t>5.2. Oznakowanie danego odcinka prac</w:t>
      </w:r>
    </w:p>
    <w:p w14:paraId="51B74DA2" w14:textId="77777777" w:rsidR="007A0589" w:rsidRPr="007A0589" w:rsidRDefault="007A0589" w:rsidP="007A0589">
      <w:pPr>
        <w:rPr>
          <w:rFonts w:asciiTheme="minorHAnsi" w:hAnsiTheme="minorHAnsi" w:cstheme="minorHAnsi"/>
        </w:rPr>
      </w:pPr>
      <w:r w:rsidRPr="007A0589">
        <w:rPr>
          <w:rFonts w:asciiTheme="minorHAnsi" w:hAnsiTheme="minorHAnsi" w:cstheme="minorHAnsi"/>
        </w:rPr>
        <w:t xml:space="preserve">Wymagania dla oznakowania prac  podano w ST D-M-00.00.00. </w:t>
      </w:r>
    </w:p>
    <w:p w14:paraId="002A1C78" w14:textId="586E6E3B" w:rsidR="007A0589" w:rsidRPr="007A0589" w:rsidRDefault="007A0589" w:rsidP="007A0589">
      <w:pPr>
        <w:pStyle w:val="Nagwek2"/>
        <w:spacing w:before="120"/>
        <w:rPr>
          <w:rFonts w:cstheme="minorHAnsi"/>
        </w:rPr>
      </w:pPr>
      <w:r w:rsidRPr="007A0589">
        <w:rPr>
          <w:rFonts w:cstheme="minorHAnsi"/>
        </w:rPr>
        <w:t>5.3. Remont, pogłębienie i odmulenie rowu</w:t>
      </w:r>
      <w:bookmarkEnd w:id="23"/>
      <w:r w:rsidRPr="007A0589">
        <w:rPr>
          <w:rFonts w:cstheme="minorHAnsi"/>
        </w:rPr>
        <w:t xml:space="preserve"> obejmuje:</w:t>
      </w:r>
    </w:p>
    <w:p w14:paraId="6A92C82F" w14:textId="75EB898B" w:rsidR="007A0589" w:rsidRPr="007A0589" w:rsidRDefault="007A0589" w:rsidP="007A0589">
      <w:pPr>
        <w:numPr>
          <w:ilvl w:val="0"/>
          <w:numId w:val="55"/>
        </w:numPr>
        <w:tabs>
          <w:tab w:val="left" w:pos="284"/>
        </w:tabs>
        <w:spacing w:line="276" w:lineRule="auto"/>
        <w:ind w:left="284" w:hanging="284"/>
        <w:rPr>
          <w:rFonts w:asciiTheme="minorHAnsi" w:hAnsiTheme="minorHAnsi" w:cstheme="minorHAnsi"/>
          <w:b/>
          <w:bCs/>
        </w:rPr>
      </w:pPr>
      <w:r w:rsidRPr="007A0589">
        <w:rPr>
          <w:rFonts w:asciiTheme="minorHAnsi" w:hAnsiTheme="minorHAnsi" w:cstheme="minorHAnsi"/>
        </w:rPr>
        <w:t xml:space="preserve">oczyszczenie </w:t>
      </w:r>
      <w:r w:rsidR="0093058A" w:rsidRPr="007A0589">
        <w:rPr>
          <w:rFonts w:asciiTheme="minorHAnsi" w:hAnsiTheme="minorHAnsi" w:cstheme="minorHAnsi"/>
        </w:rPr>
        <w:t xml:space="preserve">z namułu </w:t>
      </w:r>
      <w:r w:rsidRPr="007A0589">
        <w:rPr>
          <w:rFonts w:asciiTheme="minorHAnsi" w:hAnsiTheme="minorHAnsi" w:cstheme="minorHAnsi"/>
        </w:rPr>
        <w:t>rowu bez naruszania skarp rowu  wraz z rozplantowaniem „na miejscu” odrzuconego poza rów namułu,</w:t>
      </w:r>
    </w:p>
    <w:p w14:paraId="1C16B3CE" w14:textId="3577ED32" w:rsidR="007A0589" w:rsidRPr="007A0589" w:rsidRDefault="007A0589" w:rsidP="007A0589">
      <w:pPr>
        <w:numPr>
          <w:ilvl w:val="0"/>
          <w:numId w:val="55"/>
        </w:numPr>
        <w:tabs>
          <w:tab w:val="left" w:pos="284"/>
        </w:tabs>
        <w:spacing w:line="276" w:lineRule="auto"/>
        <w:ind w:left="284" w:hanging="284"/>
        <w:rPr>
          <w:rFonts w:asciiTheme="minorHAnsi" w:hAnsiTheme="minorHAnsi" w:cstheme="minorHAnsi"/>
          <w:b/>
          <w:bCs/>
        </w:rPr>
      </w:pPr>
      <w:r w:rsidRPr="007A0589">
        <w:rPr>
          <w:rFonts w:asciiTheme="minorHAnsi" w:hAnsiTheme="minorHAnsi" w:cstheme="minorHAnsi"/>
        </w:rPr>
        <w:t xml:space="preserve">oczyszczenie </w:t>
      </w:r>
      <w:r w:rsidR="0093058A" w:rsidRPr="007A0589">
        <w:rPr>
          <w:rFonts w:asciiTheme="minorHAnsi" w:hAnsiTheme="minorHAnsi" w:cstheme="minorHAnsi"/>
        </w:rPr>
        <w:t xml:space="preserve">z namułu </w:t>
      </w:r>
      <w:r w:rsidRPr="007A0589">
        <w:rPr>
          <w:rFonts w:asciiTheme="minorHAnsi" w:hAnsiTheme="minorHAnsi" w:cstheme="minorHAnsi"/>
        </w:rPr>
        <w:t>rowu z wyprofilowaniem skarp rowu wraz z wywozem</w:t>
      </w:r>
      <w:r w:rsidR="0093058A">
        <w:rPr>
          <w:rFonts w:asciiTheme="minorHAnsi" w:hAnsiTheme="minorHAnsi" w:cstheme="minorHAnsi"/>
        </w:rPr>
        <w:t>.</w:t>
      </w:r>
    </w:p>
    <w:p w14:paraId="2DFCA9F2" w14:textId="2057E807" w:rsidR="007A0589" w:rsidRPr="007A0589" w:rsidRDefault="007A0589" w:rsidP="007A0589">
      <w:pPr>
        <w:numPr>
          <w:ilvl w:val="0"/>
          <w:numId w:val="55"/>
        </w:numPr>
        <w:tabs>
          <w:tab w:val="left" w:pos="284"/>
        </w:tabs>
        <w:spacing w:line="276" w:lineRule="auto"/>
        <w:ind w:left="284" w:hanging="284"/>
        <w:rPr>
          <w:rFonts w:asciiTheme="minorHAnsi" w:hAnsiTheme="minorHAnsi" w:cstheme="minorHAnsi"/>
          <w:b/>
          <w:bCs/>
        </w:rPr>
      </w:pPr>
      <w:r w:rsidRPr="007A0589">
        <w:rPr>
          <w:rFonts w:asciiTheme="minorHAnsi" w:hAnsiTheme="minorHAnsi" w:cstheme="minorHAnsi"/>
        </w:rPr>
        <w:t xml:space="preserve">oczyszczenie </w:t>
      </w:r>
      <w:r w:rsidR="0093058A" w:rsidRPr="007A0589">
        <w:rPr>
          <w:rFonts w:asciiTheme="minorHAnsi" w:hAnsiTheme="minorHAnsi" w:cstheme="minorHAnsi"/>
        </w:rPr>
        <w:t xml:space="preserve">z namułu </w:t>
      </w:r>
      <w:r w:rsidRPr="007A0589">
        <w:rPr>
          <w:rFonts w:asciiTheme="minorHAnsi" w:hAnsiTheme="minorHAnsi" w:cstheme="minorHAnsi"/>
        </w:rPr>
        <w:t>rowu umocnionego prefabrykatami betonowymi</w:t>
      </w:r>
    </w:p>
    <w:p w14:paraId="51108706" w14:textId="4AC8D4FA" w:rsidR="007A0589" w:rsidRPr="007A0589" w:rsidRDefault="007A0589" w:rsidP="007A0589">
      <w:pPr>
        <w:spacing w:line="276" w:lineRule="auto"/>
        <w:rPr>
          <w:rFonts w:asciiTheme="minorHAnsi" w:hAnsiTheme="minorHAnsi" w:cstheme="minorHAnsi"/>
        </w:rPr>
      </w:pPr>
      <w:r w:rsidRPr="007A0589">
        <w:rPr>
          <w:rFonts w:asciiTheme="minorHAnsi" w:hAnsiTheme="minorHAnsi" w:cstheme="minorHAnsi"/>
        </w:rPr>
        <w:t>Oczyszczenie rowu polega na wybraniu namułu naniesionego przez wodę, ścięciu trawy</w:t>
      </w:r>
      <w:r>
        <w:rPr>
          <w:rFonts w:asciiTheme="minorHAnsi" w:hAnsiTheme="minorHAnsi" w:cstheme="minorHAnsi"/>
        </w:rPr>
        <w:t xml:space="preserve"> </w:t>
      </w:r>
      <w:r w:rsidRPr="007A0589">
        <w:rPr>
          <w:rFonts w:asciiTheme="minorHAnsi" w:hAnsiTheme="minorHAnsi" w:cstheme="minorHAnsi"/>
        </w:rPr>
        <w:t xml:space="preserve">i krzaków w obrębie rowu oraz usunięciu innych zanieczyszczeń (liście, śmieci itp.). </w:t>
      </w:r>
    </w:p>
    <w:p w14:paraId="0218D06B"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Oczyszczenie rowu polega na wybraniu namułu naniesionego przez wodę, usunięciu trawy i samosiejek  w obrębie rowu oraz oczyszczeniu przepustów pod zjazdami na odcinku rowu poddawanemu renowacji.</w:t>
      </w:r>
    </w:p>
    <w:p w14:paraId="0D00472E" w14:textId="77777777" w:rsidR="007A0589" w:rsidRPr="007A0589" w:rsidRDefault="007A0589" w:rsidP="007A0589">
      <w:pPr>
        <w:pStyle w:val="Nagwek2"/>
        <w:spacing w:before="120"/>
        <w:rPr>
          <w:rFonts w:cstheme="minorHAnsi"/>
        </w:rPr>
      </w:pPr>
      <w:bookmarkStart w:id="24" w:name="_Toc278459151"/>
      <w:r w:rsidRPr="007A0589">
        <w:rPr>
          <w:rFonts w:cstheme="minorHAnsi"/>
        </w:rPr>
        <w:t>5.4. Pogłębianie i wyprofilowanie dna i skarp rowu</w:t>
      </w:r>
      <w:bookmarkEnd w:id="24"/>
    </w:p>
    <w:p w14:paraId="5EB76CEE"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W wyniku prac remontowych należy uzyskać podane poniżej wymiary geometryczne rowu i skarp, zgodne z PN-S-02204:</w:t>
      </w:r>
    </w:p>
    <w:p w14:paraId="3DDAC04B" w14:textId="77777777" w:rsidR="007A0589" w:rsidRPr="007A0589" w:rsidRDefault="007A0589" w:rsidP="007A0589">
      <w:pPr>
        <w:pStyle w:val="Tekstpodstawowywcity"/>
        <w:numPr>
          <w:ilvl w:val="0"/>
          <w:numId w:val="52"/>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dla rowu przydrożnego – kształt trapezowy – szerokość dna co najmniej 0,40 m, nachylenie skarp 1:1,5, głębokość od 0,30 m do 1,20 m liczona jako różnica poziomów dna i niższej krawędzi górnej rowu;</w:t>
      </w:r>
    </w:p>
    <w:p w14:paraId="0C0FBFA3" w14:textId="77777777" w:rsidR="007A0589" w:rsidRPr="007A0589" w:rsidRDefault="007A0589" w:rsidP="007A0589">
      <w:pPr>
        <w:pStyle w:val="Tekstpodstawowywcity"/>
        <w:numPr>
          <w:ilvl w:val="0"/>
          <w:numId w:val="52"/>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dla rowu stokowego – kształt trapezowy – szerokość dna co najmniej 0,40 m, nachylenie skarp od 1:1,5 do 1:3, głębokość co najmniej 0,50 m. Rów ten powinien być oddalony co najmniej o 3,0 m od krawędzi skarpy drogowej przy gruntach suchych i zwartych i co najmniej o 5,0 m w pozostałych przypadkach.</w:t>
      </w:r>
    </w:p>
    <w:p w14:paraId="53378124" w14:textId="77777777" w:rsidR="007A0589" w:rsidRPr="007A0589" w:rsidRDefault="007A0589" w:rsidP="007A0589">
      <w:pPr>
        <w:pStyle w:val="Tekstpodstawowywcity"/>
        <w:numPr>
          <w:ilvl w:val="0"/>
          <w:numId w:val="52"/>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dla rowu odpływowego – kształt trapezowy, szerokość dna co najmniej 0,40 m, głębokość minimum 0,50 m, przebieg prostoliniowy, na załamaniach trasy łuki kołowe o promieniu co najmniej 10,0 m.</w:t>
      </w:r>
    </w:p>
    <w:p w14:paraId="1362335F" w14:textId="1C6B89F9"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Najmniejszy dopuszczalny spadek podłużny dna rowu powinien wynosić 0,2%,</w:t>
      </w:r>
      <w:r>
        <w:rPr>
          <w:rFonts w:asciiTheme="minorHAnsi" w:hAnsiTheme="minorHAnsi" w:cstheme="minorHAnsi"/>
        </w:rPr>
        <w:t xml:space="preserve"> </w:t>
      </w:r>
      <w:r w:rsidRPr="007A0589">
        <w:rPr>
          <w:rFonts w:asciiTheme="minorHAnsi" w:hAnsiTheme="minorHAnsi" w:cstheme="minorHAnsi"/>
        </w:rPr>
        <w:t>w wyjątkowych sytuacjach na odcinkach nie przekraczających 200 m – 0,1%.</w:t>
      </w:r>
    </w:p>
    <w:p w14:paraId="39598F91"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Największy spadek podłużny dna rowu nie powinien przekraczać:</w:t>
      </w:r>
    </w:p>
    <w:p w14:paraId="3BE56F2A" w14:textId="680896A0"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b) przy nieumocnionych skarpach i dnie:</w:t>
      </w:r>
    </w:p>
    <w:p w14:paraId="6BE66EA7" w14:textId="6FFC55A8" w:rsidR="007A0589" w:rsidRPr="007A0589" w:rsidRDefault="007A0589" w:rsidP="007A0589">
      <w:pPr>
        <w:pStyle w:val="Tekstpodstawowywcity"/>
        <w:numPr>
          <w:ilvl w:val="0"/>
          <w:numId w:val="53"/>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 w gruntach piaszczystych</w:t>
      </w:r>
      <w:r w:rsidR="0093058A" w:rsidRPr="007A0589">
        <w:rPr>
          <w:rFonts w:asciiTheme="minorHAnsi" w:hAnsiTheme="minorHAnsi" w:cstheme="minorHAnsi"/>
        </w:rPr>
        <w:t>, pylastych</w:t>
      </w:r>
      <w:r w:rsidRPr="007A0589">
        <w:rPr>
          <w:rFonts w:asciiTheme="minorHAnsi" w:hAnsiTheme="minorHAnsi" w:cstheme="minorHAnsi"/>
        </w:rPr>
        <w:t xml:space="preserve"> – 1,5%,</w:t>
      </w:r>
    </w:p>
    <w:p w14:paraId="022FF90E" w14:textId="628DAB95" w:rsidR="007A0589" w:rsidRPr="007A0589" w:rsidRDefault="007A0589" w:rsidP="007A0589">
      <w:pPr>
        <w:pStyle w:val="Tekstpodstawowywcity"/>
        <w:numPr>
          <w:ilvl w:val="0"/>
          <w:numId w:val="53"/>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 w gruntach piaszczysto</w:t>
      </w:r>
      <w:r w:rsidR="0093058A">
        <w:rPr>
          <w:rFonts w:asciiTheme="minorHAnsi" w:hAnsiTheme="minorHAnsi" w:cstheme="minorHAnsi"/>
        </w:rPr>
        <w:t>-</w:t>
      </w:r>
      <w:r w:rsidRPr="007A0589">
        <w:rPr>
          <w:rFonts w:asciiTheme="minorHAnsi" w:hAnsiTheme="minorHAnsi" w:cstheme="minorHAnsi"/>
        </w:rPr>
        <w:t>gliniastych– 2,0%,</w:t>
      </w:r>
    </w:p>
    <w:p w14:paraId="05722F48" w14:textId="77777777" w:rsidR="007A0589" w:rsidRPr="007A0589" w:rsidRDefault="007A0589" w:rsidP="007A0589">
      <w:pPr>
        <w:pStyle w:val="Tekstpodstawowywcity"/>
        <w:numPr>
          <w:ilvl w:val="0"/>
          <w:numId w:val="53"/>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 w gruntach gliniastych i ilastych – 3,0%,</w:t>
      </w:r>
    </w:p>
    <w:p w14:paraId="088CA28C" w14:textId="77777777" w:rsidR="007A0589" w:rsidRPr="007A0589" w:rsidRDefault="007A0589" w:rsidP="007A0589">
      <w:pPr>
        <w:pStyle w:val="Tekstpodstawowywcity"/>
        <w:numPr>
          <w:ilvl w:val="0"/>
          <w:numId w:val="53"/>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 w gruntach skalistych – 10,0%</w:t>
      </w:r>
    </w:p>
    <w:p w14:paraId="1644809C"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c) przy umocnionych skarpach i dnie:</w:t>
      </w:r>
    </w:p>
    <w:p w14:paraId="5D06AE40" w14:textId="77777777" w:rsidR="007A0589" w:rsidRPr="007A0589" w:rsidRDefault="007A0589" w:rsidP="007A0589">
      <w:pPr>
        <w:pStyle w:val="Tekstpodstawowywcity"/>
        <w:numPr>
          <w:ilvl w:val="0"/>
          <w:numId w:val="54"/>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 matą trawiastą – 2,0%</w:t>
      </w:r>
    </w:p>
    <w:p w14:paraId="6457AE6E" w14:textId="77777777" w:rsidR="007A0589" w:rsidRPr="007A0589" w:rsidRDefault="007A0589" w:rsidP="007A0589">
      <w:pPr>
        <w:pStyle w:val="Tekstpodstawowywcity"/>
        <w:numPr>
          <w:ilvl w:val="0"/>
          <w:numId w:val="54"/>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 darniną – 3,0%</w:t>
      </w:r>
    </w:p>
    <w:p w14:paraId="12CBA25B" w14:textId="77777777" w:rsidR="007A0589" w:rsidRPr="007A0589" w:rsidRDefault="007A0589" w:rsidP="007A0589">
      <w:pPr>
        <w:pStyle w:val="Tekstpodstawowywcity"/>
        <w:numPr>
          <w:ilvl w:val="0"/>
          <w:numId w:val="54"/>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 faszyną – 4,0%</w:t>
      </w:r>
    </w:p>
    <w:p w14:paraId="29204238" w14:textId="77777777" w:rsidR="007A0589" w:rsidRPr="007A0589" w:rsidRDefault="007A0589" w:rsidP="007A0589">
      <w:pPr>
        <w:pStyle w:val="Tekstpodstawowywcity"/>
        <w:numPr>
          <w:ilvl w:val="0"/>
          <w:numId w:val="54"/>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 brukiem na sucho – 6,0%</w:t>
      </w:r>
    </w:p>
    <w:p w14:paraId="55992AEB" w14:textId="77777777" w:rsidR="007A0589" w:rsidRPr="007A0589" w:rsidRDefault="007A0589" w:rsidP="007A0589">
      <w:pPr>
        <w:pStyle w:val="Tekstpodstawowywcity"/>
        <w:numPr>
          <w:ilvl w:val="0"/>
          <w:numId w:val="54"/>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 elementami betonowymi – 10,0%</w:t>
      </w:r>
    </w:p>
    <w:p w14:paraId="70106BA2" w14:textId="77777777" w:rsidR="007A0589" w:rsidRPr="007A0589" w:rsidRDefault="007A0589" w:rsidP="007A0589">
      <w:pPr>
        <w:pStyle w:val="Tekstpodstawowywcity"/>
        <w:numPr>
          <w:ilvl w:val="0"/>
          <w:numId w:val="54"/>
        </w:numPr>
        <w:overflowPunct/>
        <w:autoSpaceDE/>
        <w:autoSpaceDN/>
        <w:adjustRightInd/>
        <w:spacing w:after="0"/>
        <w:textAlignment w:val="auto"/>
        <w:rPr>
          <w:rFonts w:asciiTheme="minorHAnsi" w:hAnsiTheme="minorHAnsi" w:cstheme="minorHAnsi"/>
        </w:rPr>
      </w:pPr>
      <w:r w:rsidRPr="007A0589">
        <w:rPr>
          <w:rFonts w:asciiTheme="minorHAnsi" w:hAnsiTheme="minorHAnsi" w:cstheme="minorHAnsi"/>
        </w:rPr>
        <w:t>- brukiem na posypce cementowo – piaskowej – 15,0%.</w:t>
      </w:r>
    </w:p>
    <w:p w14:paraId="40FE2621" w14:textId="77777777" w:rsidR="007A0589" w:rsidRPr="007A0589" w:rsidRDefault="007A0589" w:rsidP="007A0589">
      <w:pPr>
        <w:pStyle w:val="Nagwek2"/>
        <w:spacing w:before="120"/>
        <w:rPr>
          <w:rFonts w:cstheme="minorHAnsi"/>
          <w:snapToGrid w:val="0"/>
        </w:rPr>
      </w:pPr>
      <w:bookmarkStart w:id="25" w:name="_Toc278459152"/>
      <w:r w:rsidRPr="007A0589">
        <w:rPr>
          <w:rFonts w:cstheme="minorHAnsi"/>
          <w:snapToGrid w:val="0"/>
        </w:rPr>
        <w:t xml:space="preserve">5.5. Oczyszczenie przepustów pod </w:t>
      </w:r>
      <w:bookmarkEnd w:id="25"/>
      <w:r w:rsidRPr="007A0589">
        <w:rPr>
          <w:rFonts w:cstheme="minorHAnsi"/>
          <w:snapToGrid w:val="0"/>
        </w:rPr>
        <w:t xml:space="preserve">wlotami skrzyżowań </w:t>
      </w:r>
    </w:p>
    <w:p w14:paraId="710998A0" w14:textId="48B557C0" w:rsidR="007A0589" w:rsidRPr="007A0589" w:rsidRDefault="007A0589" w:rsidP="007A0589">
      <w:pPr>
        <w:widowControl w:val="0"/>
        <w:rPr>
          <w:rFonts w:asciiTheme="minorHAnsi" w:hAnsiTheme="minorHAnsi" w:cstheme="minorHAnsi"/>
          <w:snapToGrid w:val="0"/>
        </w:rPr>
      </w:pPr>
      <w:r w:rsidRPr="007A0589">
        <w:rPr>
          <w:rFonts w:asciiTheme="minorHAnsi" w:hAnsiTheme="minorHAnsi" w:cstheme="minorHAnsi"/>
          <w:snapToGrid w:val="0"/>
        </w:rPr>
        <w:t xml:space="preserve">Wloty i wyloty przepustów Wykonawca oczyści z namułu, roślinności, liści lub innych zanieczyszczeń utrudniających spływ wody, ręcznie, za pomocą łopat, szpadli, siekier, itp. Drożność przewodów rurowych Wykonawca zapewni przy </w:t>
      </w:r>
      <w:r w:rsidRPr="007A0589">
        <w:rPr>
          <w:rFonts w:asciiTheme="minorHAnsi" w:hAnsiTheme="minorHAnsi" w:cstheme="minorHAnsi"/>
          <w:snapToGrid w:val="0"/>
        </w:rPr>
        <w:lastRenderedPageBreak/>
        <w:t>użyciu samochodów specjalnych próżniowo</w:t>
      </w:r>
      <w:r w:rsidR="0093058A">
        <w:rPr>
          <w:rFonts w:asciiTheme="minorHAnsi" w:hAnsiTheme="minorHAnsi" w:cstheme="minorHAnsi"/>
          <w:snapToGrid w:val="0"/>
        </w:rPr>
        <w:t>-</w:t>
      </w:r>
      <w:r w:rsidRPr="007A0589">
        <w:rPr>
          <w:rFonts w:asciiTheme="minorHAnsi" w:hAnsiTheme="minorHAnsi" w:cstheme="minorHAnsi"/>
          <w:snapToGrid w:val="0"/>
        </w:rPr>
        <w:t>ssących do czyszczenia kanałów lub ręcznie. Oczyszczenie rur przepustów pod drogami bocznymi (wlotami) zostanie wykonane tak samo jak oczyszczenie kanałów deszczowych. Przepusty powinny być tak oczyszczone, aby nie stanowić bariery dla swobodnego spływu wód.</w:t>
      </w:r>
    </w:p>
    <w:p w14:paraId="18312DC2" w14:textId="77777777" w:rsidR="007A0589" w:rsidRPr="007A0589" w:rsidRDefault="007A0589" w:rsidP="007A0589">
      <w:pPr>
        <w:widowControl w:val="0"/>
        <w:rPr>
          <w:rFonts w:asciiTheme="minorHAnsi" w:hAnsiTheme="minorHAnsi" w:cstheme="minorHAnsi"/>
          <w:snapToGrid w:val="0"/>
        </w:rPr>
      </w:pPr>
      <w:r w:rsidRPr="007A0589">
        <w:rPr>
          <w:rFonts w:asciiTheme="minorHAnsi" w:hAnsiTheme="minorHAnsi" w:cstheme="minorHAnsi"/>
          <w:snapToGrid w:val="0"/>
        </w:rPr>
        <w:t>Zebrane zanieczyszczenia powinny być przez Wykonawcę niezwłocznie wywiezione.</w:t>
      </w:r>
    </w:p>
    <w:p w14:paraId="31B53A3A" w14:textId="3DF89B14" w:rsidR="007A0589" w:rsidRPr="007A0589" w:rsidRDefault="007A0589" w:rsidP="007A0589">
      <w:pPr>
        <w:widowControl w:val="0"/>
        <w:rPr>
          <w:rFonts w:asciiTheme="minorHAnsi" w:hAnsiTheme="minorHAnsi" w:cstheme="minorHAnsi"/>
          <w:snapToGrid w:val="0"/>
        </w:rPr>
      </w:pPr>
      <w:r w:rsidRPr="007A0589">
        <w:rPr>
          <w:rFonts w:asciiTheme="minorHAnsi" w:hAnsiTheme="minorHAnsi" w:cstheme="minorHAnsi"/>
          <w:b/>
          <w:snapToGrid w:val="0"/>
        </w:rPr>
        <w:t>5.6</w:t>
      </w:r>
      <w:r w:rsidR="0093058A">
        <w:rPr>
          <w:rFonts w:asciiTheme="minorHAnsi" w:hAnsiTheme="minorHAnsi" w:cstheme="minorHAnsi"/>
          <w:b/>
          <w:snapToGrid w:val="0"/>
        </w:rPr>
        <w:t>.</w:t>
      </w:r>
      <w:r w:rsidRPr="007A0589">
        <w:rPr>
          <w:rFonts w:asciiTheme="minorHAnsi" w:hAnsiTheme="minorHAnsi" w:cstheme="minorHAnsi"/>
          <w:snapToGrid w:val="0"/>
        </w:rPr>
        <w:t xml:space="preserve"> </w:t>
      </w:r>
      <w:r w:rsidRPr="007A0589">
        <w:rPr>
          <w:rFonts w:asciiTheme="minorHAnsi" w:hAnsiTheme="minorHAnsi" w:cstheme="minorHAnsi"/>
          <w:b/>
          <w:snapToGrid w:val="0"/>
        </w:rPr>
        <w:t>Wykonanie przecinek</w:t>
      </w:r>
    </w:p>
    <w:p w14:paraId="1087993E" w14:textId="71D64529" w:rsidR="007A0589" w:rsidRPr="007A0589" w:rsidRDefault="007A0589" w:rsidP="007A0589">
      <w:pPr>
        <w:widowControl w:val="0"/>
        <w:rPr>
          <w:rFonts w:asciiTheme="minorHAnsi" w:hAnsiTheme="minorHAnsi" w:cstheme="minorHAnsi"/>
          <w:snapToGrid w:val="0"/>
        </w:rPr>
      </w:pPr>
      <w:r w:rsidRPr="007A0589">
        <w:rPr>
          <w:rFonts w:asciiTheme="minorHAnsi" w:hAnsiTheme="minorHAnsi" w:cstheme="minorHAnsi"/>
          <w:snapToGrid w:val="0"/>
        </w:rPr>
        <w:t>Wykonawca wykona roboty</w:t>
      </w:r>
      <w:r w:rsidR="0093058A">
        <w:rPr>
          <w:rFonts w:asciiTheme="minorHAnsi" w:hAnsiTheme="minorHAnsi" w:cstheme="minorHAnsi"/>
          <w:snapToGrid w:val="0"/>
        </w:rPr>
        <w:t xml:space="preserve"> </w:t>
      </w:r>
      <w:r w:rsidRPr="007A0589">
        <w:rPr>
          <w:rFonts w:asciiTheme="minorHAnsi" w:hAnsiTheme="minorHAnsi" w:cstheme="minorHAnsi"/>
          <w:snapToGrid w:val="0"/>
        </w:rPr>
        <w:t>polegające na likwidacji zastoin wody poprzez wykonanie rowka w zawyżonym poboczu drogi,</w:t>
      </w:r>
      <w:r w:rsidR="0093058A">
        <w:rPr>
          <w:rFonts w:asciiTheme="minorHAnsi" w:hAnsiTheme="minorHAnsi" w:cstheme="minorHAnsi"/>
          <w:snapToGrid w:val="0"/>
        </w:rPr>
        <w:t xml:space="preserve"> </w:t>
      </w:r>
      <w:r w:rsidRPr="007A0589">
        <w:rPr>
          <w:rFonts w:asciiTheme="minorHAnsi" w:hAnsiTheme="minorHAnsi" w:cstheme="minorHAnsi"/>
          <w:snapToGrid w:val="0"/>
        </w:rPr>
        <w:t>w nagromadzonym lodzie</w:t>
      </w:r>
      <w:r w:rsidR="0093058A">
        <w:rPr>
          <w:rFonts w:asciiTheme="minorHAnsi" w:hAnsiTheme="minorHAnsi" w:cstheme="minorHAnsi"/>
          <w:snapToGrid w:val="0"/>
        </w:rPr>
        <w:t>,</w:t>
      </w:r>
      <w:r w:rsidRPr="007A0589">
        <w:rPr>
          <w:rFonts w:asciiTheme="minorHAnsi" w:hAnsiTheme="minorHAnsi" w:cstheme="minorHAnsi"/>
          <w:snapToGrid w:val="0"/>
        </w:rPr>
        <w:t xml:space="preserve"> ubitym śniegu zalegającym na jezdni, chodniku,</w:t>
      </w:r>
      <w:r w:rsidR="0093058A">
        <w:rPr>
          <w:rFonts w:asciiTheme="minorHAnsi" w:hAnsiTheme="minorHAnsi" w:cstheme="minorHAnsi"/>
          <w:snapToGrid w:val="0"/>
        </w:rPr>
        <w:t xml:space="preserve"> </w:t>
      </w:r>
      <w:r w:rsidRPr="007A0589">
        <w:rPr>
          <w:rFonts w:asciiTheme="minorHAnsi" w:hAnsiTheme="minorHAnsi" w:cstheme="minorHAnsi"/>
          <w:snapToGrid w:val="0"/>
        </w:rPr>
        <w:t>ścieżce rowerowej</w:t>
      </w:r>
      <w:r w:rsidR="0093058A">
        <w:rPr>
          <w:rFonts w:asciiTheme="minorHAnsi" w:hAnsiTheme="minorHAnsi" w:cstheme="minorHAnsi"/>
          <w:snapToGrid w:val="0"/>
        </w:rPr>
        <w:t>,</w:t>
      </w:r>
      <w:r w:rsidRPr="007A0589">
        <w:rPr>
          <w:rFonts w:asciiTheme="minorHAnsi" w:hAnsiTheme="minorHAnsi" w:cstheme="minorHAnsi"/>
          <w:snapToGrid w:val="0"/>
        </w:rPr>
        <w:t xml:space="preserve"> w sposób umożliwiający naturalny spływ zalegającej wody z nawierzchni do rowu przydrożnego,</w:t>
      </w:r>
      <w:r w:rsidR="0093058A">
        <w:rPr>
          <w:rFonts w:asciiTheme="minorHAnsi" w:hAnsiTheme="minorHAnsi" w:cstheme="minorHAnsi"/>
          <w:snapToGrid w:val="0"/>
        </w:rPr>
        <w:t xml:space="preserve"> </w:t>
      </w:r>
      <w:r w:rsidRPr="007A0589">
        <w:rPr>
          <w:rFonts w:asciiTheme="minorHAnsi" w:hAnsiTheme="minorHAnsi" w:cstheme="minorHAnsi"/>
          <w:snapToGrid w:val="0"/>
        </w:rPr>
        <w:t>bądź systemu kanalizacji deszczowej.</w:t>
      </w:r>
    </w:p>
    <w:p w14:paraId="3D0E8EA7" w14:textId="77777777" w:rsidR="007A0589" w:rsidRPr="007A0589" w:rsidRDefault="007A0589" w:rsidP="007A0589">
      <w:pPr>
        <w:pStyle w:val="Nagwek2"/>
        <w:rPr>
          <w:rFonts w:cstheme="minorHAnsi"/>
        </w:rPr>
      </w:pPr>
      <w:bookmarkStart w:id="26" w:name="_Toc278459153"/>
      <w:r w:rsidRPr="007A0589">
        <w:rPr>
          <w:rFonts w:cstheme="minorHAnsi"/>
        </w:rPr>
        <w:t>5.7. Prace wykończeniowe</w:t>
      </w:r>
      <w:bookmarkEnd w:id="26"/>
    </w:p>
    <w:p w14:paraId="7283802C"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 xml:space="preserve">Skarpy i dno rowu należy wyprofilować i wyplantować zgodnie z pkt. 5.4 niniejszej SST. Namuł i nadmiar gruntu pochodzącego z remontowanych rowów i skarp należy wywieźć poza pas drogowy. </w:t>
      </w:r>
    </w:p>
    <w:p w14:paraId="5403EEEA" w14:textId="77777777" w:rsidR="007A0589" w:rsidRPr="007A0589" w:rsidRDefault="007A0589" w:rsidP="007A0589">
      <w:pPr>
        <w:pStyle w:val="Nagwek1"/>
        <w:jc w:val="left"/>
        <w:rPr>
          <w:rFonts w:cstheme="minorHAnsi"/>
        </w:rPr>
      </w:pPr>
      <w:bookmarkStart w:id="27" w:name="_Toc277837720"/>
      <w:bookmarkStart w:id="28" w:name="_Toc278459154"/>
      <w:r w:rsidRPr="007A0589">
        <w:rPr>
          <w:rFonts w:cstheme="minorHAnsi"/>
        </w:rPr>
        <w:t xml:space="preserve">6. KONTROLA JAKOŚCI </w:t>
      </w:r>
      <w:bookmarkEnd w:id="27"/>
      <w:bookmarkEnd w:id="28"/>
      <w:r w:rsidRPr="007A0589">
        <w:rPr>
          <w:rFonts w:cstheme="minorHAnsi"/>
        </w:rPr>
        <w:t>PRAC</w:t>
      </w:r>
    </w:p>
    <w:p w14:paraId="35F1662B" w14:textId="77777777" w:rsidR="007A0589" w:rsidRPr="007A0589" w:rsidRDefault="007A0589" w:rsidP="007A0589">
      <w:pPr>
        <w:pStyle w:val="Nagwek2"/>
        <w:spacing w:before="120"/>
        <w:rPr>
          <w:rFonts w:cstheme="minorHAnsi"/>
        </w:rPr>
      </w:pPr>
      <w:bookmarkStart w:id="29" w:name="_Toc277837721"/>
      <w:bookmarkStart w:id="30" w:name="_Toc278459155"/>
      <w:r w:rsidRPr="007A0589">
        <w:rPr>
          <w:rFonts w:cstheme="minorHAnsi"/>
        </w:rPr>
        <w:t xml:space="preserve">6.1. Ogólne zasady kontroli jakości </w:t>
      </w:r>
      <w:bookmarkEnd w:id="29"/>
      <w:bookmarkEnd w:id="30"/>
      <w:r w:rsidRPr="007A0589">
        <w:rPr>
          <w:rFonts w:cstheme="minorHAnsi"/>
        </w:rPr>
        <w:t>prac</w:t>
      </w:r>
    </w:p>
    <w:p w14:paraId="08E94D53" w14:textId="77777777" w:rsidR="007A0589" w:rsidRPr="007A0589" w:rsidRDefault="007A0589" w:rsidP="007A0589">
      <w:pPr>
        <w:pStyle w:val="Tekstpodstawowywcity"/>
        <w:keepNext/>
        <w:ind w:left="0"/>
        <w:rPr>
          <w:rFonts w:asciiTheme="minorHAnsi" w:hAnsiTheme="minorHAnsi" w:cstheme="minorHAnsi"/>
        </w:rPr>
      </w:pPr>
      <w:r w:rsidRPr="007A0589">
        <w:rPr>
          <w:rFonts w:asciiTheme="minorHAnsi" w:hAnsiTheme="minorHAnsi" w:cstheme="minorHAnsi"/>
        </w:rPr>
        <w:t>Ogólne zasady kontroli jakości prac podano w ST D-M-00.00.00 Wymagania ogólne.</w:t>
      </w:r>
    </w:p>
    <w:p w14:paraId="79482A7D" w14:textId="77777777" w:rsidR="007A0589" w:rsidRPr="007A0589" w:rsidRDefault="007A0589" w:rsidP="007A0589">
      <w:pPr>
        <w:pStyle w:val="Nagwek2"/>
        <w:spacing w:before="120"/>
        <w:rPr>
          <w:rFonts w:cstheme="minorHAnsi"/>
        </w:rPr>
      </w:pPr>
      <w:bookmarkStart w:id="31" w:name="_Toc278459156"/>
      <w:r w:rsidRPr="007A0589">
        <w:rPr>
          <w:rFonts w:cstheme="minorHAnsi"/>
        </w:rPr>
        <w:t>6.2. Pomiary cech geometrycznych remontowanego rowu i skarp</w:t>
      </w:r>
      <w:bookmarkEnd w:id="31"/>
    </w:p>
    <w:p w14:paraId="6092E63C"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Częstotliwość oraz zakres pomiarów podaje tablica 1.</w:t>
      </w:r>
    </w:p>
    <w:p w14:paraId="7E976A21" w14:textId="77777777" w:rsidR="007A0589" w:rsidRPr="007A0589" w:rsidRDefault="007A0589" w:rsidP="007A0589">
      <w:pPr>
        <w:pStyle w:val="Tekstpodstawowywcity"/>
        <w:spacing w:before="120"/>
        <w:ind w:left="0"/>
        <w:rPr>
          <w:rFonts w:asciiTheme="minorHAnsi" w:hAnsiTheme="minorHAnsi" w:cstheme="minorHAnsi"/>
          <w:b/>
        </w:rPr>
      </w:pPr>
      <w:r w:rsidRPr="007A0589">
        <w:rPr>
          <w:rFonts w:asciiTheme="minorHAnsi" w:hAnsiTheme="minorHAnsi" w:cstheme="minorHAnsi"/>
          <w:b/>
        </w:rPr>
        <w:t xml:space="preserve">Tablica Nr 1. </w:t>
      </w:r>
      <w:r w:rsidRPr="007A0589">
        <w:rPr>
          <w:rFonts w:asciiTheme="minorHAnsi" w:hAnsiTheme="minorHAnsi" w:cstheme="minorHAnsi"/>
        </w:rPr>
        <w:t>Częstotliwość oraz zakres pomiarów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536"/>
        <w:gridCol w:w="3969"/>
      </w:tblGrid>
      <w:tr w:rsidR="007A0589" w:rsidRPr="007A0589" w14:paraId="1BF22BB2" w14:textId="77777777" w:rsidTr="0045393B">
        <w:trPr>
          <w:trHeight w:val="567"/>
        </w:trPr>
        <w:tc>
          <w:tcPr>
            <w:tcW w:w="567" w:type="dxa"/>
            <w:vAlign w:val="center"/>
          </w:tcPr>
          <w:p w14:paraId="11CF6821" w14:textId="77777777" w:rsidR="007A0589" w:rsidRPr="007A0589" w:rsidRDefault="007A0589" w:rsidP="0045393B">
            <w:pPr>
              <w:pStyle w:val="Tekstpodstawowywcity"/>
              <w:ind w:left="0"/>
              <w:jc w:val="center"/>
              <w:rPr>
                <w:rFonts w:asciiTheme="minorHAnsi" w:hAnsiTheme="minorHAnsi" w:cstheme="minorHAnsi"/>
                <w:i/>
                <w:sz w:val="18"/>
              </w:rPr>
            </w:pPr>
            <w:r w:rsidRPr="007A0589">
              <w:rPr>
                <w:rFonts w:asciiTheme="minorHAnsi" w:hAnsiTheme="minorHAnsi" w:cstheme="minorHAnsi"/>
                <w:i/>
                <w:sz w:val="18"/>
              </w:rPr>
              <w:t>Lp.</w:t>
            </w:r>
          </w:p>
        </w:tc>
        <w:tc>
          <w:tcPr>
            <w:tcW w:w="4536" w:type="dxa"/>
            <w:vAlign w:val="center"/>
          </w:tcPr>
          <w:p w14:paraId="5CDA8271" w14:textId="77777777" w:rsidR="007A0589" w:rsidRPr="007A0589" w:rsidRDefault="007A0589" w:rsidP="0045393B">
            <w:pPr>
              <w:pStyle w:val="Tekstpodstawowywcity"/>
              <w:ind w:left="0"/>
              <w:jc w:val="center"/>
              <w:rPr>
                <w:rFonts w:asciiTheme="minorHAnsi" w:hAnsiTheme="minorHAnsi" w:cstheme="minorHAnsi"/>
                <w:i/>
                <w:sz w:val="18"/>
              </w:rPr>
            </w:pPr>
            <w:r w:rsidRPr="007A0589">
              <w:rPr>
                <w:rFonts w:asciiTheme="minorHAnsi" w:hAnsiTheme="minorHAnsi" w:cstheme="minorHAnsi"/>
                <w:i/>
                <w:sz w:val="18"/>
              </w:rPr>
              <w:t>Wyszczególnienie</w:t>
            </w:r>
          </w:p>
        </w:tc>
        <w:tc>
          <w:tcPr>
            <w:tcW w:w="3969" w:type="dxa"/>
            <w:vAlign w:val="center"/>
          </w:tcPr>
          <w:p w14:paraId="45CB1BB1" w14:textId="77777777" w:rsidR="007A0589" w:rsidRPr="007A0589" w:rsidRDefault="007A0589" w:rsidP="0045393B">
            <w:pPr>
              <w:pStyle w:val="Tekstpodstawowywcity"/>
              <w:ind w:left="0"/>
              <w:jc w:val="center"/>
              <w:rPr>
                <w:rFonts w:asciiTheme="minorHAnsi" w:hAnsiTheme="minorHAnsi" w:cstheme="minorHAnsi"/>
                <w:i/>
                <w:sz w:val="18"/>
              </w:rPr>
            </w:pPr>
            <w:r w:rsidRPr="007A0589">
              <w:rPr>
                <w:rFonts w:asciiTheme="minorHAnsi" w:hAnsiTheme="minorHAnsi" w:cstheme="minorHAnsi"/>
                <w:i/>
                <w:sz w:val="18"/>
              </w:rPr>
              <w:t>Minimalna częstotliwość pomiarów</w:t>
            </w:r>
          </w:p>
        </w:tc>
      </w:tr>
      <w:tr w:rsidR="007A0589" w:rsidRPr="007A0589" w14:paraId="079D941E" w14:textId="77777777" w:rsidTr="0045393B">
        <w:trPr>
          <w:trHeight w:hRule="exact" w:val="454"/>
        </w:trPr>
        <w:tc>
          <w:tcPr>
            <w:tcW w:w="567" w:type="dxa"/>
            <w:vAlign w:val="center"/>
          </w:tcPr>
          <w:p w14:paraId="34830FB3" w14:textId="77777777" w:rsidR="007A0589" w:rsidRPr="007A0589" w:rsidRDefault="007A0589" w:rsidP="0045393B">
            <w:pPr>
              <w:pStyle w:val="Tekstpodstawowywcity"/>
              <w:ind w:left="0"/>
              <w:jc w:val="center"/>
              <w:rPr>
                <w:rFonts w:asciiTheme="minorHAnsi" w:hAnsiTheme="minorHAnsi" w:cstheme="minorHAnsi"/>
              </w:rPr>
            </w:pPr>
            <w:r w:rsidRPr="007A0589">
              <w:rPr>
                <w:rFonts w:asciiTheme="minorHAnsi" w:hAnsiTheme="minorHAnsi" w:cstheme="minorHAnsi"/>
              </w:rPr>
              <w:t>1.</w:t>
            </w:r>
          </w:p>
        </w:tc>
        <w:tc>
          <w:tcPr>
            <w:tcW w:w="4536" w:type="dxa"/>
            <w:vAlign w:val="center"/>
          </w:tcPr>
          <w:p w14:paraId="22FE1D2C" w14:textId="77777777" w:rsidR="007A0589" w:rsidRPr="007A0589" w:rsidRDefault="007A0589" w:rsidP="0045393B">
            <w:pPr>
              <w:pStyle w:val="Tekstpodstawowywcity"/>
              <w:ind w:left="0"/>
              <w:jc w:val="center"/>
              <w:rPr>
                <w:rFonts w:asciiTheme="minorHAnsi" w:hAnsiTheme="minorHAnsi" w:cstheme="minorHAnsi"/>
              </w:rPr>
            </w:pPr>
            <w:r w:rsidRPr="007A0589">
              <w:rPr>
                <w:rFonts w:asciiTheme="minorHAnsi" w:hAnsiTheme="minorHAnsi" w:cstheme="minorHAnsi"/>
              </w:rPr>
              <w:t>Spadek podłużny rowu</w:t>
            </w:r>
          </w:p>
        </w:tc>
        <w:tc>
          <w:tcPr>
            <w:tcW w:w="3969" w:type="dxa"/>
            <w:vAlign w:val="center"/>
          </w:tcPr>
          <w:p w14:paraId="09B1DDFB" w14:textId="77777777" w:rsidR="007A0589" w:rsidRPr="007A0589" w:rsidRDefault="007A0589" w:rsidP="0045393B">
            <w:pPr>
              <w:pStyle w:val="Tekstpodstawowywcity"/>
              <w:ind w:left="0"/>
              <w:jc w:val="center"/>
              <w:rPr>
                <w:rFonts w:asciiTheme="minorHAnsi" w:hAnsiTheme="minorHAnsi" w:cstheme="minorHAnsi"/>
              </w:rPr>
            </w:pPr>
            <w:smartTag w:uri="urn:schemas-microsoft-com:office:smarttags" w:element="metricconverter">
              <w:smartTagPr>
                <w:attr w:name="ProductID" w:val="1 km"/>
              </w:smartTagPr>
              <w:r w:rsidRPr="007A0589">
                <w:rPr>
                  <w:rFonts w:asciiTheme="minorHAnsi" w:hAnsiTheme="minorHAnsi" w:cstheme="minorHAnsi"/>
                </w:rPr>
                <w:t>1 km</w:t>
              </w:r>
            </w:smartTag>
            <w:r w:rsidRPr="007A0589">
              <w:rPr>
                <w:rFonts w:asciiTheme="minorHAnsi" w:hAnsiTheme="minorHAnsi" w:cstheme="minorHAnsi"/>
              </w:rPr>
              <w:t xml:space="preserve"> na każde 5,0 km drogi</w:t>
            </w:r>
          </w:p>
        </w:tc>
      </w:tr>
      <w:tr w:rsidR="007A0589" w:rsidRPr="007A0589" w14:paraId="37F37F5E" w14:textId="77777777" w:rsidTr="0045393B">
        <w:trPr>
          <w:trHeight w:hRule="exact" w:val="454"/>
        </w:trPr>
        <w:tc>
          <w:tcPr>
            <w:tcW w:w="567" w:type="dxa"/>
            <w:vAlign w:val="center"/>
          </w:tcPr>
          <w:p w14:paraId="434803A3" w14:textId="77777777" w:rsidR="007A0589" w:rsidRPr="007A0589" w:rsidRDefault="007A0589" w:rsidP="0045393B">
            <w:pPr>
              <w:pStyle w:val="Tekstpodstawowywcity"/>
              <w:ind w:left="0"/>
              <w:jc w:val="center"/>
              <w:rPr>
                <w:rFonts w:asciiTheme="minorHAnsi" w:hAnsiTheme="minorHAnsi" w:cstheme="minorHAnsi"/>
              </w:rPr>
            </w:pPr>
            <w:r w:rsidRPr="007A0589">
              <w:rPr>
                <w:rFonts w:asciiTheme="minorHAnsi" w:hAnsiTheme="minorHAnsi" w:cstheme="minorHAnsi"/>
              </w:rPr>
              <w:t>2.</w:t>
            </w:r>
          </w:p>
        </w:tc>
        <w:tc>
          <w:tcPr>
            <w:tcW w:w="4536" w:type="dxa"/>
            <w:vAlign w:val="center"/>
          </w:tcPr>
          <w:p w14:paraId="3CC05BA8" w14:textId="77777777" w:rsidR="007A0589" w:rsidRPr="007A0589" w:rsidRDefault="007A0589" w:rsidP="0045393B">
            <w:pPr>
              <w:pStyle w:val="Tekstpodstawowywcity"/>
              <w:ind w:left="0"/>
              <w:jc w:val="center"/>
              <w:rPr>
                <w:rFonts w:asciiTheme="minorHAnsi" w:hAnsiTheme="minorHAnsi" w:cstheme="minorHAnsi"/>
              </w:rPr>
            </w:pPr>
            <w:r w:rsidRPr="007A0589">
              <w:rPr>
                <w:rFonts w:asciiTheme="minorHAnsi" w:hAnsiTheme="minorHAnsi" w:cstheme="minorHAnsi"/>
              </w:rPr>
              <w:t>Szerokość i głębokość rowu</w:t>
            </w:r>
          </w:p>
        </w:tc>
        <w:tc>
          <w:tcPr>
            <w:tcW w:w="3969" w:type="dxa"/>
            <w:vAlign w:val="center"/>
          </w:tcPr>
          <w:p w14:paraId="3A8914E6" w14:textId="77777777" w:rsidR="007A0589" w:rsidRPr="007A0589" w:rsidRDefault="007A0589" w:rsidP="0045393B">
            <w:pPr>
              <w:pStyle w:val="Tekstpodstawowywcity"/>
              <w:ind w:left="0"/>
              <w:jc w:val="center"/>
              <w:rPr>
                <w:rFonts w:asciiTheme="minorHAnsi" w:hAnsiTheme="minorHAnsi" w:cstheme="minorHAnsi"/>
              </w:rPr>
            </w:pPr>
            <w:r w:rsidRPr="007A0589">
              <w:rPr>
                <w:rFonts w:asciiTheme="minorHAnsi" w:hAnsiTheme="minorHAnsi" w:cstheme="minorHAnsi"/>
              </w:rPr>
              <w:t>1 raz na 100 m</w:t>
            </w:r>
          </w:p>
        </w:tc>
      </w:tr>
      <w:tr w:rsidR="007A0589" w:rsidRPr="007A0589" w14:paraId="09B592AC" w14:textId="77777777" w:rsidTr="0045393B">
        <w:trPr>
          <w:trHeight w:hRule="exact" w:val="454"/>
        </w:trPr>
        <w:tc>
          <w:tcPr>
            <w:tcW w:w="567" w:type="dxa"/>
            <w:vAlign w:val="center"/>
          </w:tcPr>
          <w:p w14:paraId="1369FB63" w14:textId="77777777" w:rsidR="007A0589" w:rsidRPr="007A0589" w:rsidRDefault="007A0589" w:rsidP="0045393B">
            <w:pPr>
              <w:pStyle w:val="Tekstpodstawowywcity"/>
              <w:ind w:left="0"/>
              <w:jc w:val="center"/>
              <w:rPr>
                <w:rFonts w:asciiTheme="minorHAnsi" w:hAnsiTheme="minorHAnsi" w:cstheme="minorHAnsi"/>
              </w:rPr>
            </w:pPr>
            <w:r w:rsidRPr="007A0589">
              <w:rPr>
                <w:rFonts w:asciiTheme="minorHAnsi" w:hAnsiTheme="minorHAnsi" w:cstheme="minorHAnsi"/>
              </w:rPr>
              <w:t>3.</w:t>
            </w:r>
          </w:p>
        </w:tc>
        <w:tc>
          <w:tcPr>
            <w:tcW w:w="4536" w:type="dxa"/>
            <w:vAlign w:val="center"/>
          </w:tcPr>
          <w:p w14:paraId="63DDCE51" w14:textId="77777777" w:rsidR="007A0589" w:rsidRPr="007A0589" w:rsidRDefault="007A0589" w:rsidP="0045393B">
            <w:pPr>
              <w:pStyle w:val="Tekstpodstawowywcity"/>
              <w:ind w:left="0"/>
              <w:jc w:val="center"/>
              <w:rPr>
                <w:rFonts w:asciiTheme="minorHAnsi" w:hAnsiTheme="minorHAnsi" w:cstheme="minorHAnsi"/>
              </w:rPr>
            </w:pPr>
            <w:r w:rsidRPr="007A0589">
              <w:rPr>
                <w:rFonts w:asciiTheme="minorHAnsi" w:hAnsiTheme="minorHAnsi" w:cstheme="minorHAnsi"/>
              </w:rPr>
              <w:t>Powierzchnia skarp</w:t>
            </w:r>
          </w:p>
        </w:tc>
        <w:tc>
          <w:tcPr>
            <w:tcW w:w="3969" w:type="dxa"/>
            <w:vAlign w:val="center"/>
          </w:tcPr>
          <w:p w14:paraId="4F40F2F5" w14:textId="77777777" w:rsidR="007A0589" w:rsidRPr="007A0589" w:rsidRDefault="007A0589" w:rsidP="0045393B">
            <w:pPr>
              <w:pStyle w:val="Tekstpodstawowywcity"/>
              <w:ind w:left="0"/>
              <w:jc w:val="center"/>
              <w:rPr>
                <w:rFonts w:asciiTheme="minorHAnsi" w:hAnsiTheme="minorHAnsi" w:cstheme="minorHAnsi"/>
              </w:rPr>
            </w:pPr>
            <w:r w:rsidRPr="007A0589">
              <w:rPr>
                <w:rFonts w:asciiTheme="minorHAnsi" w:hAnsiTheme="minorHAnsi" w:cstheme="minorHAnsi"/>
              </w:rPr>
              <w:t>1 raz na 100 m</w:t>
            </w:r>
          </w:p>
        </w:tc>
      </w:tr>
    </w:tbl>
    <w:p w14:paraId="15C89905" w14:textId="77777777" w:rsidR="007A0589" w:rsidRPr="007A0589" w:rsidRDefault="007A0589" w:rsidP="007A0589">
      <w:pPr>
        <w:pStyle w:val="Tekstpodstawowywcity"/>
        <w:ind w:left="0"/>
        <w:rPr>
          <w:rFonts w:asciiTheme="minorHAnsi" w:hAnsiTheme="minorHAnsi" w:cstheme="minorHAnsi"/>
        </w:rPr>
      </w:pPr>
    </w:p>
    <w:p w14:paraId="4BA301B3" w14:textId="77777777" w:rsidR="007A0589" w:rsidRPr="007A0589" w:rsidRDefault="007A0589" w:rsidP="007A0589">
      <w:pPr>
        <w:pStyle w:val="Tekstpodstawowywcity"/>
        <w:ind w:left="0"/>
        <w:rPr>
          <w:rFonts w:asciiTheme="minorHAnsi" w:hAnsiTheme="minorHAnsi" w:cstheme="minorHAnsi"/>
          <w:u w:val="single"/>
        </w:rPr>
      </w:pPr>
      <w:r w:rsidRPr="007A0589">
        <w:rPr>
          <w:rFonts w:asciiTheme="minorHAnsi" w:hAnsiTheme="minorHAnsi" w:cstheme="minorHAnsi"/>
          <w:u w:val="single"/>
        </w:rPr>
        <w:t xml:space="preserve">6.2.1. Spadki podłużne rowu </w:t>
      </w:r>
    </w:p>
    <w:p w14:paraId="4785024C"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Uwaga ogólna – woda nie powinna stać w rowie.</w:t>
      </w:r>
    </w:p>
    <w:p w14:paraId="54B60862"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 xml:space="preserve">Spadki podłużne rowu powinny być zgodna z dokumentacją projektową  lub ST, z tolerancją </w:t>
      </w:r>
      <w:r w:rsidRPr="007A0589">
        <w:rPr>
          <w:rFonts w:asciiTheme="minorHAnsi" w:hAnsiTheme="minorHAnsi" w:cstheme="minorHAnsi"/>
        </w:rPr>
        <w:sym w:font="Symbol" w:char="F0B1"/>
      </w:r>
      <w:r w:rsidRPr="007A0589">
        <w:rPr>
          <w:rFonts w:asciiTheme="minorHAnsi" w:hAnsiTheme="minorHAnsi" w:cstheme="minorHAnsi"/>
        </w:rPr>
        <w:t xml:space="preserve">0,5% spadku. </w:t>
      </w:r>
    </w:p>
    <w:p w14:paraId="666C6B38" w14:textId="77777777" w:rsidR="007A0589" w:rsidRPr="007A0589" w:rsidRDefault="007A0589" w:rsidP="007A0589">
      <w:pPr>
        <w:pStyle w:val="Tekstpodstawowywcity"/>
        <w:spacing w:before="120"/>
        <w:ind w:left="0"/>
        <w:rPr>
          <w:rFonts w:asciiTheme="minorHAnsi" w:hAnsiTheme="minorHAnsi" w:cstheme="minorHAnsi"/>
          <w:u w:val="single"/>
        </w:rPr>
      </w:pPr>
      <w:r w:rsidRPr="007A0589">
        <w:rPr>
          <w:rFonts w:asciiTheme="minorHAnsi" w:hAnsiTheme="minorHAnsi" w:cstheme="minorHAnsi"/>
          <w:u w:val="single"/>
        </w:rPr>
        <w:t>6.2.2. Szerokość i głębokość rowu</w:t>
      </w:r>
    </w:p>
    <w:p w14:paraId="685A3874"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Szerokość i głębokość rowu powinna być zgodna z dokumentacją projektową (o ile jest w posiadaniu przedstawiciela Zamawiającego) lub uzgodniona z przedstawicielem Zamawiającego.</w:t>
      </w:r>
    </w:p>
    <w:p w14:paraId="6834B6AB"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 xml:space="preserve">Dopuszczalna tolerancja wynosi </w:t>
      </w:r>
      <w:r w:rsidRPr="007A0589">
        <w:rPr>
          <w:rFonts w:asciiTheme="minorHAnsi" w:hAnsiTheme="minorHAnsi" w:cstheme="minorHAnsi"/>
        </w:rPr>
        <w:sym w:font="Symbol" w:char="F0B1"/>
      </w:r>
      <w:r w:rsidRPr="007A0589">
        <w:rPr>
          <w:rFonts w:asciiTheme="minorHAnsi" w:hAnsiTheme="minorHAnsi" w:cstheme="minorHAnsi"/>
        </w:rPr>
        <w:t>5 cm.</w:t>
      </w:r>
    </w:p>
    <w:p w14:paraId="4950B9FA" w14:textId="77777777" w:rsidR="007A0589" w:rsidRPr="007A0589" w:rsidRDefault="007A0589" w:rsidP="007A0589">
      <w:pPr>
        <w:pStyle w:val="Tekstpodstawowywcity"/>
        <w:spacing w:before="120"/>
        <w:ind w:left="0"/>
        <w:rPr>
          <w:rFonts w:asciiTheme="minorHAnsi" w:hAnsiTheme="minorHAnsi" w:cstheme="minorHAnsi"/>
          <w:u w:val="single"/>
        </w:rPr>
      </w:pPr>
      <w:r w:rsidRPr="007A0589">
        <w:rPr>
          <w:rFonts w:asciiTheme="minorHAnsi" w:hAnsiTheme="minorHAnsi" w:cstheme="minorHAnsi"/>
          <w:u w:val="single"/>
        </w:rPr>
        <w:t>6.2.3. Powierzchnia skarp</w:t>
      </w:r>
    </w:p>
    <w:p w14:paraId="38FB8F53"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Powierzchnię skarp należy sprawdzić szablonem. Prześwit między skarpą a szablonem nie powinien przekraczać 3,0 cm.</w:t>
      </w:r>
    </w:p>
    <w:p w14:paraId="5C909F76" w14:textId="77777777" w:rsidR="007A0589" w:rsidRPr="007A0589" w:rsidRDefault="007A0589" w:rsidP="007A0589">
      <w:pPr>
        <w:pStyle w:val="Nagwek1"/>
        <w:jc w:val="left"/>
        <w:rPr>
          <w:rFonts w:cstheme="minorHAnsi"/>
        </w:rPr>
      </w:pPr>
      <w:bookmarkStart w:id="32" w:name="_Toc277837724"/>
      <w:bookmarkStart w:id="33" w:name="_Toc278459157"/>
      <w:r w:rsidRPr="007A0589">
        <w:rPr>
          <w:rFonts w:cstheme="minorHAnsi"/>
        </w:rPr>
        <w:t xml:space="preserve">7. OBMIAR </w:t>
      </w:r>
      <w:bookmarkEnd w:id="32"/>
      <w:bookmarkEnd w:id="33"/>
      <w:r w:rsidRPr="007A0589">
        <w:rPr>
          <w:rFonts w:cstheme="minorHAnsi"/>
        </w:rPr>
        <w:t>PRAC</w:t>
      </w:r>
    </w:p>
    <w:p w14:paraId="33424A0F" w14:textId="77777777" w:rsidR="007A0589" w:rsidRPr="007A0589" w:rsidRDefault="007A0589" w:rsidP="007A0589">
      <w:pPr>
        <w:pStyle w:val="Nagwek2"/>
        <w:spacing w:before="120"/>
        <w:rPr>
          <w:rFonts w:cstheme="minorHAnsi"/>
        </w:rPr>
      </w:pPr>
      <w:bookmarkStart w:id="34" w:name="_Toc277837725"/>
      <w:bookmarkStart w:id="35" w:name="_Toc278459158"/>
      <w:r w:rsidRPr="007A0589">
        <w:rPr>
          <w:rFonts w:cstheme="minorHAnsi"/>
          <w:w w:val="102"/>
        </w:rPr>
        <w:t xml:space="preserve">7.1. Ogólne zasady obmiaru </w:t>
      </w:r>
      <w:bookmarkEnd w:id="34"/>
      <w:bookmarkEnd w:id="35"/>
      <w:r w:rsidRPr="007A0589">
        <w:rPr>
          <w:rFonts w:cstheme="minorHAnsi"/>
          <w:w w:val="102"/>
        </w:rPr>
        <w:t>prac</w:t>
      </w:r>
    </w:p>
    <w:p w14:paraId="111FF346"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Ogólne zasady obmiaru prac podano w ST D-M-00.00.00 Wymagania ogólne.</w:t>
      </w:r>
    </w:p>
    <w:p w14:paraId="11C48565" w14:textId="77777777" w:rsidR="007A0589" w:rsidRPr="007A0589" w:rsidRDefault="007A0589" w:rsidP="007A0589">
      <w:pPr>
        <w:pStyle w:val="Nagwek2"/>
        <w:spacing w:before="120"/>
        <w:rPr>
          <w:rFonts w:cstheme="minorHAnsi"/>
        </w:rPr>
      </w:pPr>
      <w:bookmarkStart w:id="36" w:name="_Toc278459159"/>
      <w:r w:rsidRPr="007A0589">
        <w:rPr>
          <w:rFonts w:cstheme="minorHAnsi"/>
        </w:rPr>
        <w:t>7.2. Jednostka obmiarowa</w:t>
      </w:r>
      <w:bookmarkEnd w:id="36"/>
    </w:p>
    <w:p w14:paraId="3B3E39AD"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Jednostką obmiarową jest metr bieżący (</w:t>
      </w:r>
      <w:proofErr w:type="spellStart"/>
      <w:r w:rsidRPr="007A0589">
        <w:rPr>
          <w:rFonts w:asciiTheme="minorHAnsi" w:hAnsiTheme="minorHAnsi" w:cstheme="minorHAnsi"/>
          <w:b/>
        </w:rPr>
        <w:t>mb</w:t>
      </w:r>
      <w:proofErr w:type="spellEnd"/>
      <w:r w:rsidRPr="007A0589">
        <w:rPr>
          <w:rFonts w:asciiTheme="minorHAnsi" w:hAnsiTheme="minorHAnsi" w:cstheme="minorHAnsi"/>
        </w:rPr>
        <w:t>) remontowanego rowu przy średnim zamuleniu 0,6 m</w:t>
      </w:r>
      <w:r w:rsidRPr="007A0589">
        <w:rPr>
          <w:rFonts w:asciiTheme="minorHAnsi" w:hAnsiTheme="minorHAnsi" w:cstheme="minorHAnsi"/>
          <w:vertAlign w:val="superscript"/>
        </w:rPr>
        <w:t>3</w:t>
      </w:r>
      <w:r w:rsidRPr="007A0589">
        <w:rPr>
          <w:rFonts w:asciiTheme="minorHAnsi" w:hAnsiTheme="minorHAnsi" w:cstheme="minorHAnsi"/>
        </w:rPr>
        <w:t xml:space="preserve"> , metr bieżący (</w:t>
      </w:r>
      <w:proofErr w:type="spellStart"/>
      <w:r w:rsidRPr="007A0589">
        <w:rPr>
          <w:rFonts w:asciiTheme="minorHAnsi" w:hAnsiTheme="minorHAnsi" w:cstheme="minorHAnsi"/>
          <w:b/>
        </w:rPr>
        <w:t>mb</w:t>
      </w:r>
      <w:proofErr w:type="spellEnd"/>
      <w:r w:rsidRPr="007A0589">
        <w:rPr>
          <w:rFonts w:asciiTheme="minorHAnsi" w:hAnsiTheme="minorHAnsi" w:cstheme="minorHAnsi"/>
        </w:rPr>
        <w:t>) odmulanego rowu przy średnim zamuleniu 20 cm, metr bieżący (</w:t>
      </w:r>
      <w:proofErr w:type="spellStart"/>
      <w:r w:rsidRPr="007A0589">
        <w:rPr>
          <w:rFonts w:asciiTheme="minorHAnsi" w:hAnsiTheme="minorHAnsi" w:cstheme="minorHAnsi"/>
          <w:b/>
        </w:rPr>
        <w:t>mb</w:t>
      </w:r>
      <w:proofErr w:type="spellEnd"/>
      <w:r w:rsidRPr="007A0589">
        <w:rPr>
          <w:rFonts w:asciiTheme="minorHAnsi" w:hAnsiTheme="minorHAnsi" w:cstheme="minorHAnsi"/>
        </w:rPr>
        <w:t>) odmulanego rowu umocnionego przy średnim zamuleniu 25 cm, metr bieżący (</w:t>
      </w:r>
      <w:proofErr w:type="spellStart"/>
      <w:r w:rsidRPr="007A0589">
        <w:rPr>
          <w:rFonts w:asciiTheme="minorHAnsi" w:hAnsiTheme="minorHAnsi" w:cstheme="minorHAnsi"/>
          <w:b/>
        </w:rPr>
        <w:t>mb</w:t>
      </w:r>
      <w:proofErr w:type="spellEnd"/>
      <w:r w:rsidRPr="007A0589">
        <w:rPr>
          <w:rFonts w:asciiTheme="minorHAnsi" w:hAnsiTheme="minorHAnsi" w:cstheme="minorHAnsi"/>
        </w:rPr>
        <w:t xml:space="preserve">) wykonanej przecinki bądź rowka odwadniającego  </w:t>
      </w:r>
    </w:p>
    <w:p w14:paraId="5D376E59"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lastRenderedPageBreak/>
        <w:t>Metr sześcienny (</w:t>
      </w:r>
      <w:r w:rsidRPr="007A0589">
        <w:rPr>
          <w:rFonts w:asciiTheme="minorHAnsi" w:hAnsiTheme="minorHAnsi" w:cstheme="minorHAnsi"/>
          <w:b/>
        </w:rPr>
        <w:t>m</w:t>
      </w:r>
      <w:r w:rsidRPr="007A0589">
        <w:rPr>
          <w:rFonts w:asciiTheme="minorHAnsi" w:hAnsiTheme="minorHAnsi" w:cstheme="minorHAnsi"/>
          <w:b/>
          <w:vertAlign w:val="superscript"/>
        </w:rPr>
        <w:t>3</w:t>
      </w:r>
      <w:r w:rsidRPr="007A0589">
        <w:rPr>
          <w:rFonts w:asciiTheme="minorHAnsi" w:hAnsiTheme="minorHAnsi" w:cstheme="minorHAnsi"/>
        </w:rPr>
        <w:t>) za wykonanie odmulenia wlotów i wylotów przepustów oraz koryt rzek w miejscu zrzutów ścieków deszczowych wraz  z wywozem materiału z urobku.</w:t>
      </w:r>
    </w:p>
    <w:p w14:paraId="329137A1" w14:textId="77777777" w:rsidR="007A0589" w:rsidRPr="007A0589" w:rsidRDefault="007A0589" w:rsidP="007A0589">
      <w:pPr>
        <w:shd w:val="clear" w:color="auto" w:fill="FFFFFF"/>
        <w:ind w:right="14"/>
        <w:rPr>
          <w:rFonts w:asciiTheme="minorHAnsi" w:hAnsiTheme="minorHAnsi" w:cstheme="minorHAnsi"/>
          <w:bCs/>
          <w:w w:val="102"/>
        </w:rPr>
      </w:pPr>
      <w:r w:rsidRPr="007A0589">
        <w:rPr>
          <w:rFonts w:asciiTheme="minorHAnsi" w:hAnsiTheme="minorHAnsi" w:cstheme="minorHAnsi"/>
          <w:bCs/>
          <w:w w:val="102"/>
        </w:rPr>
        <w:t>W przypadku zmiany wielkości obmiaru (ilość) rozliczenie następuje poprzez proporcjonalne przeliczenie ceny jednostkowej względem różnicy ilości.</w:t>
      </w:r>
    </w:p>
    <w:p w14:paraId="080FF987" w14:textId="77777777" w:rsidR="007A0589" w:rsidRPr="007A0589" w:rsidRDefault="007A0589" w:rsidP="007A0589">
      <w:pPr>
        <w:pStyle w:val="Tekstpodstawowywcity"/>
        <w:ind w:left="0"/>
        <w:rPr>
          <w:rFonts w:asciiTheme="minorHAnsi" w:hAnsiTheme="minorHAnsi" w:cstheme="minorHAnsi"/>
        </w:rPr>
      </w:pPr>
    </w:p>
    <w:p w14:paraId="67E461F1" w14:textId="77777777" w:rsidR="007A0589" w:rsidRPr="007A0589" w:rsidRDefault="007A0589" w:rsidP="007A0589">
      <w:pPr>
        <w:pStyle w:val="Nagwek1"/>
        <w:jc w:val="left"/>
        <w:rPr>
          <w:rFonts w:cstheme="minorHAnsi"/>
        </w:rPr>
      </w:pPr>
      <w:bookmarkStart w:id="37" w:name="_Toc277837727"/>
      <w:bookmarkStart w:id="38" w:name="_Toc278459160"/>
      <w:r w:rsidRPr="007A0589">
        <w:rPr>
          <w:rFonts w:cstheme="minorHAnsi"/>
        </w:rPr>
        <w:t xml:space="preserve">8. ODBIÓR </w:t>
      </w:r>
      <w:bookmarkEnd w:id="37"/>
      <w:bookmarkEnd w:id="38"/>
      <w:r w:rsidRPr="007A0589">
        <w:rPr>
          <w:rFonts w:cstheme="minorHAnsi"/>
        </w:rPr>
        <w:t>PRAC</w:t>
      </w:r>
    </w:p>
    <w:p w14:paraId="3F8E59B4" w14:textId="77777777" w:rsidR="007A0589" w:rsidRPr="007A0589" w:rsidRDefault="007A0589" w:rsidP="007A0589">
      <w:pPr>
        <w:pStyle w:val="Nagwek2"/>
        <w:spacing w:before="120"/>
        <w:rPr>
          <w:rFonts w:cstheme="minorHAnsi"/>
        </w:rPr>
      </w:pPr>
      <w:bookmarkStart w:id="39" w:name="_Toc191436608"/>
      <w:r w:rsidRPr="007A0589">
        <w:rPr>
          <w:rFonts w:cstheme="minorHAnsi"/>
        </w:rPr>
        <w:t>8.1. Wymagania ogólne</w:t>
      </w:r>
      <w:bookmarkEnd w:id="39"/>
    </w:p>
    <w:p w14:paraId="53143198"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Ogólne zasady odbioru podano w ST D-M-00.00.00 Wymagania ogólne.</w:t>
      </w:r>
    </w:p>
    <w:p w14:paraId="48BF80F1" w14:textId="77777777"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 xml:space="preserve">Prace uznaje się za wykonane zgodnie z SST i wymaganiami przedstawiciela Zamawiającego, jeżeli ich ocena jakości oraz wszystkie pomiary i badania z zachowaniem tolerancji wg pkt. 6 dały wyniki pozytywne. </w:t>
      </w:r>
    </w:p>
    <w:p w14:paraId="75C26687" w14:textId="77777777" w:rsidR="007A0589" w:rsidRPr="007A0589" w:rsidRDefault="007A0589" w:rsidP="007A0589">
      <w:pPr>
        <w:pStyle w:val="Tekstpodstawowywcity"/>
        <w:ind w:left="0"/>
        <w:rPr>
          <w:rFonts w:asciiTheme="minorHAnsi" w:hAnsiTheme="minorHAnsi" w:cstheme="minorHAnsi"/>
        </w:rPr>
      </w:pPr>
    </w:p>
    <w:p w14:paraId="3DE44619" w14:textId="77777777" w:rsidR="007A0589" w:rsidRPr="007A0589" w:rsidRDefault="007A0589" w:rsidP="007A0589">
      <w:pPr>
        <w:pStyle w:val="Nagwek1"/>
        <w:jc w:val="left"/>
        <w:rPr>
          <w:rFonts w:cstheme="minorHAnsi"/>
        </w:rPr>
      </w:pPr>
      <w:bookmarkStart w:id="40" w:name="_Toc277837728"/>
      <w:bookmarkStart w:id="41" w:name="_Toc278459161"/>
      <w:r w:rsidRPr="007A0589">
        <w:rPr>
          <w:rFonts w:cstheme="minorHAnsi"/>
        </w:rPr>
        <w:t>9. PODSTAWA PŁATNOŚCI</w:t>
      </w:r>
      <w:bookmarkEnd w:id="40"/>
      <w:bookmarkEnd w:id="41"/>
    </w:p>
    <w:p w14:paraId="79620D10" w14:textId="77777777" w:rsidR="007A0589" w:rsidRPr="007A0589" w:rsidRDefault="007A0589" w:rsidP="007A0589">
      <w:pPr>
        <w:pStyle w:val="Nagwek2"/>
        <w:spacing w:before="120"/>
        <w:rPr>
          <w:rFonts w:cstheme="minorHAnsi"/>
        </w:rPr>
      </w:pPr>
      <w:bookmarkStart w:id="42" w:name="_Toc277837729"/>
      <w:bookmarkStart w:id="43" w:name="_Toc278459162"/>
      <w:r w:rsidRPr="007A0589">
        <w:rPr>
          <w:rFonts w:cstheme="minorHAnsi"/>
        </w:rPr>
        <w:t>9.1. Ogólne ustalenia dotyczące podstawy płatności</w:t>
      </w:r>
      <w:bookmarkEnd w:id="42"/>
      <w:bookmarkEnd w:id="43"/>
    </w:p>
    <w:p w14:paraId="419C12CD" w14:textId="77777777" w:rsidR="007A0589" w:rsidRPr="007A0589" w:rsidRDefault="007A0589" w:rsidP="007A0589">
      <w:pPr>
        <w:pStyle w:val="Tekstpodstawowywcity"/>
        <w:keepNext/>
        <w:ind w:left="0"/>
        <w:rPr>
          <w:rFonts w:asciiTheme="minorHAnsi" w:hAnsiTheme="minorHAnsi" w:cstheme="minorHAnsi"/>
        </w:rPr>
      </w:pPr>
      <w:r w:rsidRPr="007A0589">
        <w:rPr>
          <w:rFonts w:asciiTheme="minorHAnsi" w:hAnsiTheme="minorHAnsi" w:cstheme="minorHAnsi"/>
        </w:rPr>
        <w:t>Ogólne ustalenia dotyczące podstawy płatności podano w ST D-M-00.00.00 Wymagania ogólne.</w:t>
      </w:r>
    </w:p>
    <w:p w14:paraId="1B8A2335" w14:textId="77777777" w:rsidR="007A0589" w:rsidRPr="007A0589" w:rsidRDefault="007A0589" w:rsidP="007A0589">
      <w:pPr>
        <w:pStyle w:val="Nagwek2"/>
        <w:spacing w:before="120"/>
        <w:rPr>
          <w:rFonts w:cstheme="minorHAnsi"/>
        </w:rPr>
      </w:pPr>
      <w:bookmarkStart w:id="44" w:name="_Toc278459163"/>
      <w:r w:rsidRPr="007A0589">
        <w:rPr>
          <w:rFonts w:cstheme="minorHAnsi"/>
        </w:rPr>
        <w:t>9.2. Cena jednostki obmiarowej</w:t>
      </w:r>
      <w:bookmarkEnd w:id="44"/>
    </w:p>
    <w:p w14:paraId="1D756ED7" w14:textId="5196FE1B" w:rsidR="007A0589" w:rsidRPr="007A0589" w:rsidRDefault="007A0589" w:rsidP="007A0589">
      <w:pPr>
        <w:rPr>
          <w:rFonts w:asciiTheme="minorHAnsi" w:hAnsiTheme="minorHAnsi" w:cstheme="minorHAnsi"/>
        </w:rPr>
      </w:pPr>
      <w:r w:rsidRPr="007A0589">
        <w:rPr>
          <w:rFonts w:asciiTheme="minorHAnsi" w:hAnsiTheme="minorHAnsi" w:cstheme="minorHAnsi"/>
        </w:rPr>
        <w:t>Wykonawca powinien wliczyć w cenę renowacji, pogłębienia i odmulenia</w:t>
      </w:r>
      <w:r w:rsidRPr="007A0589">
        <w:rPr>
          <w:rFonts w:asciiTheme="minorHAnsi" w:hAnsiTheme="minorHAnsi" w:cstheme="minorHAnsi"/>
          <w:bCs/>
        </w:rPr>
        <w:t xml:space="preserve"> </w:t>
      </w:r>
      <w:r w:rsidRPr="007A0589">
        <w:rPr>
          <w:rFonts w:asciiTheme="minorHAnsi" w:hAnsiTheme="minorHAnsi" w:cstheme="minorHAnsi"/>
          <w:b/>
          <w:bCs/>
        </w:rPr>
        <w:t xml:space="preserve">1 </w:t>
      </w:r>
      <w:proofErr w:type="spellStart"/>
      <w:r w:rsidRPr="007A0589">
        <w:rPr>
          <w:rFonts w:asciiTheme="minorHAnsi" w:hAnsiTheme="minorHAnsi" w:cstheme="minorHAnsi"/>
          <w:b/>
          <w:bCs/>
        </w:rPr>
        <w:t>mb</w:t>
      </w:r>
      <w:proofErr w:type="spellEnd"/>
      <w:r w:rsidRPr="007A0589">
        <w:rPr>
          <w:rFonts w:asciiTheme="minorHAnsi" w:hAnsiTheme="minorHAnsi" w:cstheme="minorHAnsi"/>
        </w:rPr>
        <w:t xml:space="preserve"> istniejących rowów, wykonania </w:t>
      </w:r>
      <w:r w:rsidRPr="007A0589">
        <w:rPr>
          <w:rFonts w:asciiTheme="minorHAnsi" w:hAnsiTheme="minorHAnsi" w:cstheme="minorHAnsi"/>
          <w:b/>
        </w:rPr>
        <w:t>1mb</w:t>
      </w:r>
      <w:r w:rsidRPr="007A0589">
        <w:rPr>
          <w:rFonts w:asciiTheme="minorHAnsi" w:hAnsiTheme="minorHAnsi" w:cstheme="minorHAnsi"/>
        </w:rPr>
        <w:t xml:space="preserve"> przecinek w poboczach, za wykonanie odmulenia </w:t>
      </w:r>
      <w:r w:rsidRPr="007A0589">
        <w:rPr>
          <w:rFonts w:asciiTheme="minorHAnsi" w:hAnsiTheme="minorHAnsi" w:cstheme="minorHAnsi"/>
          <w:b/>
        </w:rPr>
        <w:t>1m</w:t>
      </w:r>
      <w:r w:rsidRPr="007A0589">
        <w:rPr>
          <w:rFonts w:asciiTheme="minorHAnsi" w:hAnsiTheme="minorHAnsi" w:cstheme="minorHAnsi"/>
          <w:b/>
          <w:vertAlign w:val="superscript"/>
        </w:rPr>
        <w:t>3</w:t>
      </w:r>
      <w:r w:rsidRPr="007A0589">
        <w:rPr>
          <w:rFonts w:asciiTheme="minorHAnsi" w:hAnsiTheme="minorHAnsi" w:cstheme="minorHAnsi"/>
        </w:rPr>
        <w:t xml:space="preserve"> wlotów i wylotów przepustów oraz koryt rzek w miejscu zrzutów ścieków deszczowych wraz  z wywozem materiału z urobku , wszelkie czynności związane z prawidłowym wykonaniem prac określonych niniejszą SST, co do zasady będą to:</w:t>
      </w:r>
    </w:p>
    <w:p w14:paraId="3D29E5A1" w14:textId="77777777" w:rsidR="007A0589" w:rsidRPr="007A0589" w:rsidRDefault="007A0589" w:rsidP="007A0589">
      <w:pPr>
        <w:numPr>
          <w:ilvl w:val="0"/>
          <w:numId w:val="28"/>
        </w:numPr>
        <w:overflowPunct/>
        <w:autoSpaceDE/>
        <w:autoSpaceDN/>
        <w:adjustRightInd/>
        <w:textAlignment w:val="auto"/>
        <w:rPr>
          <w:rFonts w:asciiTheme="minorHAnsi" w:hAnsiTheme="minorHAnsi" w:cstheme="minorHAnsi"/>
          <w:b/>
        </w:rPr>
      </w:pPr>
      <w:r w:rsidRPr="007A0589">
        <w:rPr>
          <w:rFonts w:asciiTheme="minorHAnsi" w:hAnsiTheme="minorHAnsi" w:cstheme="minorHAnsi"/>
        </w:rPr>
        <w:t>wykonanie prac pomiarowych i prac przygotowawczych,</w:t>
      </w:r>
    </w:p>
    <w:p w14:paraId="0B5B1BD2" w14:textId="77777777" w:rsidR="007A0589" w:rsidRPr="007A0589" w:rsidRDefault="007A0589" w:rsidP="007A0589">
      <w:pPr>
        <w:numPr>
          <w:ilvl w:val="0"/>
          <w:numId w:val="30"/>
        </w:numPr>
        <w:overflowPunct/>
        <w:autoSpaceDE/>
        <w:autoSpaceDN/>
        <w:adjustRightInd/>
        <w:textAlignment w:val="auto"/>
        <w:rPr>
          <w:rFonts w:asciiTheme="minorHAnsi" w:hAnsiTheme="minorHAnsi" w:cstheme="minorHAnsi"/>
          <w:b/>
        </w:rPr>
      </w:pPr>
      <w:r w:rsidRPr="007A0589">
        <w:rPr>
          <w:rFonts w:asciiTheme="minorHAnsi" w:hAnsiTheme="minorHAnsi" w:cstheme="minorHAnsi"/>
        </w:rPr>
        <w:t>oznakowanie prac,</w:t>
      </w:r>
    </w:p>
    <w:p w14:paraId="414701F5" w14:textId="77777777" w:rsidR="007A0589" w:rsidRPr="007A0589" w:rsidRDefault="007A0589" w:rsidP="007A0589">
      <w:pPr>
        <w:numPr>
          <w:ilvl w:val="0"/>
          <w:numId w:val="31"/>
        </w:numPr>
        <w:overflowPunct/>
        <w:autoSpaceDE/>
        <w:autoSpaceDN/>
        <w:adjustRightInd/>
        <w:textAlignment w:val="auto"/>
        <w:rPr>
          <w:rFonts w:asciiTheme="minorHAnsi" w:hAnsiTheme="minorHAnsi" w:cstheme="minorHAnsi"/>
          <w:b/>
        </w:rPr>
      </w:pPr>
      <w:r w:rsidRPr="007A0589">
        <w:rPr>
          <w:rFonts w:asciiTheme="minorHAnsi" w:hAnsiTheme="minorHAnsi" w:cstheme="minorHAnsi"/>
        </w:rPr>
        <w:t>koszt pracy sprzętu oraz koszty dowozu i odwozu sprzętu na/z terenu prac,</w:t>
      </w:r>
    </w:p>
    <w:p w14:paraId="5C22F675" w14:textId="77777777" w:rsidR="007A0589" w:rsidRPr="007A0589" w:rsidRDefault="007A0589" w:rsidP="007A0589">
      <w:pPr>
        <w:numPr>
          <w:ilvl w:val="0"/>
          <w:numId w:val="31"/>
        </w:numPr>
        <w:overflowPunct/>
        <w:autoSpaceDE/>
        <w:autoSpaceDN/>
        <w:adjustRightInd/>
        <w:textAlignment w:val="auto"/>
        <w:rPr>
          <w:rFonts w:asciiTheme="minorHAnsi" w:hAnsiTheme="minorHAnsi" w:cstheme="minorHAnsi"/>
          <w:b/>
        </w:rPr>
      </w:pPr>
      <w:r w:rsidRPr="007A0589">
        <w:rPr>
          <w:rFonts w:asciiTheme="minorHAnsi" w:hAnsiTheme="minorHAnsi" w:cstheme="minorHAnsi"/>
        </w:rPr>
        <w:t>koszt użytych materiałów wraz z kosztami ich zakupu, transportu i magazynowania,</w:t>
      </w:r>
    </w:p>
    <w:p w14:paraId="4455DA45" w14:textId="77777777" w:rsidR="007A0589" w:rsidRPr="007A0589" w:rsidRDefault="007A0589" w:rsidP="007A0589">
      <w:pPr>
        <w:numPr>
          <w:ilvl w:val="0"/>
          <w:numId w:val="31"/>
        </w:numPr>
        <w:overflowPunct/>
        <w:autoSpaceDE/>
        <w:autoSpaceDN/>
        <w:adjustRightInd/>
        <w:textAlignment w:val="auto"/>
        <w:rPr>
          <w:rFonts w:asciiTheme="minorHAnsi" w:hAnsiTheme="minorHAnsi" w:cstheme="minorHAnsi"/>
          <w:b/>
        </w:rPr>
      </w:pPr>
      <w:r w:rsidRPr="007A0589">
        <w:rPr>
          <w:rFonts w:asciiTheme="minorHAnsi" w:hAnsiTheme="minorHAnsi" w:cstheme="minorHAnsi"/>
        </w:rPr>
        <w:t>przygotowanie podłoża,</w:t>
      </w:r>
    </w:p>
    <w:p w14:paraId="2CA354E5" w14:textId="77777777" w:rsidR="007A0589" w:rsidRPr="007A0589" w:rsidRDefault="007A0589" w:rsidP="007A0589">
      <w:pPr>
        <w:numPr>
          <w:ilvl w:val="0"/>
          <w:numId w:val="31"/>
        </w:numPr>
        <w:overflowPunct/>
        <w:autoSpaceDE/>
        <w:autoSpaceDN/>
        <w:adjustRightInd/>
        <w:textAlignment w:val="auto"/>
        <w:rPr>
          <w:rFonts w:asciiTheme="minorHAnsi" w:hAnsiTheme="minorHAnsi" w:cstheme="minorHAnsi"/>
          <w:b/>
        </w:rPr>
      </w:pPr>
      <w:r w:rsidRPr="007A0589">
        <w:rPr>
          <w:rFonts w:asciiTheme="minorHAnsi" w:hAnsiTheme="minorHAnsi" w:cstheme="minorHAnsi"/>
        </w:rPr>
        <w:t>przeprowadzenie ewentualnych prac rozbiórkowych wraz z wywozem urobku i/lub zużytych materiałów poza teren prac i zagospodarowanie bądź zutylizowanie zgodnie z obecnie obowiązującymi przepisami,</w:t>
      </w:r>
    </w:p>
    <w:p w14:paraId="10FCA824" w14:textId="77777777" w:rsidR="007A0589" w:rsidRPr="007A0589" w:rsidRDefault="007A0589" w:rsidP="007A0589">
      <w:pPr>
        <w:numPr>
          <w:ilvl w:val="0"/>
          <w:numId w:val="31"/>
        </w:numPr>
        <w:overflowPunct/>
        <w:autoSpaceDE/>
        <w:autoSpaceDN/>
        <w:adjustRightInd/>
        <w:textAlignment w:val="auto"/>
        <w:rPr>
          <w:rFonts w:asciiTheme="minorHAnsi" w:hAnsiTheme="minorHAnsi" w:cstheme="minorHAnsi"/>
          <w:b/>
        </w:rPr>
      </w:pPr>
      <w:r w:rsidRPr="007A0589">
        <w:rPr>
          <w:rFonts w:asciiTheme="minorHAnsi" w:hAnsiTheme="minorHAnsi" w:cstheme="minorHAnsi"/>
        </w:rPr>
        <w:t>wykonanie prac zgodnie z technologią prac opisaną w pkt. 5 niniejszej Specyfikacji oraz zgodnie z przepisami, normami i sztuką budowlaną,</w:t>
      </w:r>
    </w:p>
    <w:p w14:paraId="47CB237A" w14:textId="77777777" w:rsidR="007A0589" w:rsidRPr="007A0589" w:rsidRDefault="007A0589" w:rsidP="007A0589">
      <w:pPr>
        <w:numPr>
          <w:ilvl w:val="0"/>
          <w:numId w:val="32"/>
        </w:numPr>
        <w:overflowPunct/>
        <w:autoSpaceDE/>
        <w:autoSpaceDN/>
        <w:adjustRightInd/>
        <w:textAlignment w:val="auto"/>
        <w:rPr>
          <w:rFonts w:asciiTheme="minorHAnsi" w:hAnsiTheme="minorHAnsi" w:cstheme="minorHAnsi"/>
          <w:b/>
        </w:rPr>
      </w:pPr>
      <w:r w:rsidRPr="007A0589">
        <w:rPr>
          <w:rFonts w:asciiTheme="minorHAnsi" w:hAnsiTheme="minorHAnsi" w:cstheme="minorHAnsi"/>
        </w:rPr>
        <w:t>wykonanie wymaganych zapisami niniejszej Specyfikacji pomiarów i/lub badań laboratoryjnych,</w:t>
      </w:r>
    </w:p>
    <w:p w14:paraId="571CD437" w14:textId="77777777" w:rsidR="007A0589" w:rsidRPr="007A0589" w:rsidRDefault="007A0589" w:rsidP="007A0589">
      <w:pPr>
        <w:numPr>
          <w:ilvl w:val="0"/>
          <w:numId w:val="32"/>
        </w:numPr>
        <w:overflowPunct/>
        <w:autoSpaceDE/>
        <w:autoSpaceDN/>
        <w:adjustRightInd/>
        <w:textAlignment w:val="auto"/>
        <w:rPr>
          <w:rFonts w:asciiTheme="minorHAnsi" w:hAnsiTheme="minorHAnsi" w:cstheme="minorHAnsi"/>
        </w:rPr>
      </w:pPr>
      <w:r w:rsidRPr="007A0589">
        <w:rPr>
          <w:rFonts w:asciiTheme="minorHAnsi" w:hAnsiTheme="minorHAnsi" w:cstheme="minorHAnsi"/>
        </w:rPr>
        <w:t>uporządkowanie terenu prac,</w:t>
      </w:r>
    </w:p>
    <w:p w14:paraId="0806141B" w14:textId="77777777" w:rsidR="007A0589" w:rsidRPr="007A0589" w:rsidRDefault="007A0589" w:rsidP="007A0589">
      <w:pPr>
        <w:numPr>
          <w:ilvl w:val="0"/>
          <w:numId w:val="32"/>
        </w:numPr>
        <w:overflowPunct/>
        <w:autoSpaceDE/>
        <w:autoSpaceDN/>
        <w:adjustRightInd/>
        <w:textAlignment w:val="auto"/>
        <w:rPr>
          <w:rFonts w:asciiTheme="minorHAnsi" w:hAnsiTheme="minorHAnsi" w:cstheme="minorHAnsi"/>
        </w:rPr>
      </w:pPr>
      <w:r w:rsidRPr="007A0589">
        <w:rPr>
          <w:rFonts w:asciiTheme="minorHAnsi" w:hAnsiTheme="minorHAnsi" w:cstheme="minorHAnsi"/>
        </w:rPr>
        <w:t xml:space="preserve">wszystkie koszty związane z kosztami pośrednimi, zyskiem kalkulacyjnym i podatkami obligatoryjnymi. </w:t>
      </w:r>
    </w:p>
    <w:p w14:paraId="6C3E0647" w14:textId="77777777" w:rsidR="007A0589" w:rsidRPr="007A0589" w:rsidRDefault="007A0589" w:rsidP="007A0589">
      <w:pPr>
        <w:pStyle w:val="Tekstpodstawowywcity"/>
        <w:ind w:left="0"/>
        <w:rPr>
          <w:rFonts w:asciiTheme="minorHAnsi" w:hAnsiTheme="minorHAnsi" w:cstheme="minorHAnsi"/>
        </w:rPr>
      </w:pPr>
    </w:p>
    <w:p w14:paraId="2283D405" w14:textId="77777777" w:rsidR="007A0589" w:rsidRPr="007A0589" w:rsidRDefault="007A0589" w:rsidP="007A0589">
      <w:pPr>
        <w:pStyle w:val="Nagwek1"/>
        <w:jc w:val="left"/>
        <w:rPr>
          <w:rFonts w:cstheme="minorHAnsi"/>
        </w:rPr>
      </w:pPr>
      <w:bookmarkStart w:id="45" w:name="_Toc277837731"/>
      <w:bookmarkStart w:id="46" w:name="_Toc278459164"/>
      <w:r w:rsidRPr="007A0589">
        <w:rPr>
          <w:rFonts w:cstheme="minorHAnsi"/>
        </w:rPr>
        <w:t>10. PRZEPISY ZWIĄZANE</w:t>
      </w:r>
      <w:bookmarkEnd w:id="45"/>
      <w:bookmarkEnd w:id="46"/>
    </w:p>
    <w:p w14:paraId="366991F8" w14:textId="77777777" w:rsidR="007A0589" w:rsidRPr="007A0589" w:rsidRDefault="007A0589" w:rsidP="007A0589">
      <w:pPr>
        <w:pStyle w:val="Nagwek2"/>
        <w:spacing w:before="120"/>
        <w:rPr>
          <w:rFonts w:cstheme="minorHAnsi"/>
        </w:rPr>
      </w:pPr>
      <w:bookmarkStart w:id="47" w:name="_Toc277837732"/>
      <w:bookmarkStart w:id="48" w:name="_Toc278459165"/>
      <w:r w:rsidRPr="007A0589">
        <w:rPr>
          <w:rFonts w:cstheme="minorHAnsi"/>
        </w:rPr>
        <w:t>10.1 Normy</w:t>
      </w:r>
      <w:bookmarkEnd w:id="47"/>
      <w:bookmarkEnd w:id="48"/>
    </w:p>
    <w:p w14:paraId="0B119BE2" w14:textId="1AE839A1"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PN-S-02204</w:t>
      </w:r>
      <w:r w:rsidR="0093058A">
        <w:rPr>
          <w:rFonts w:asciiTheme="minorHAnsi" w:hAnsiTheme="minorHAnsi" w:cstheme="minorHAnsi"/>
        </w:rPr>
        <w:tab/>
      </w:r>
      <w:r w:rsidR="0093058A">
        <w:rPr>
          <w:rFonts w:asciiTheme="minorHAnsi" w:hAnsiTheme="minorHAnsi" w:cstheme="minorHAnsi"/>
        </w:rPr>
        <w:tab/>
      </w:r>
      <w:r w:rsidRPr="007A0589">
        <w:rPr>
          <w:rFonts w:asciiTheme="minorHAnsi" w:hAnsiTheme="minorHAnsi" w:cstheme="minorHAnsi"/>
        </w:rPr>
        <w:t>Drogi samochodowe. Odwodnienie dróg</w:t>
      </w:r>
    </w:p>
    <w:p w14:paraId="3D95D6D6" w14:textId="6FC2B009" w:rsidR="007A0589" w:rsidRPr="007A0589" w:rsidRDefault="007A0589" w:rsidP="007A0589">
      <w:pPr>
        <w:pStyle w:val="Tekstpodstawowywcity"/>
        <w:ind w:left="0"/>
        <w:rPr>
          <w:rFonts w:asciiTheme="minorHAnsi" w:hAnsiTheme="minorHAnsi" w:cstheme="minorHAnsi"/>
        </w:rPr>
      </w:pPr>
      <w:r w:rsidRPr="007A0589">
        <w:rPr>
          <w:rFonts w:asciiTheme="minorHAnsi" w:hAnsiTheme="minorHAnsi" w:cstheme="minorHAnsi"/>
        </w:rPr>
        <w:t>PN-S-02205:1998</w:t>
      </w:r>
      <w:r w:rsidRPr="007A0589">
        <w:rPr>
          <w:rFonts w:asciiTheme="minorHAnsi" w:hAnsiTheme="minorHAnsi" w:cstheme="minorHAnsi"/>
        </w:rPr>
        <w:tab/>
      </w:r>
      <w:r w:rsidR="0093058A">
        <w:rPr>
          <w:rFonts w:asciiTheme="minorHAnsi" w:hAnsiTheme="minorHAnsi" w:cstheme="minorHAnsi"/>
        </w:rPr>
        <w:tab/>
      </w:r>
      <w:r w:rsidRPr="007A0589">
        <w:rPr>
          <w:rFonts w:asciiTheme="minorHAnsi" w:hAnsiTheme="minorHAnsi" w:cstheme="minorHAnsi"/>
        </w:rPr>
        <w:t>Drogi samochodowe. Roboty ziemne. Wymagania i badania.</w:t>
      </w:r>
    </w:p>
    <w:p w14:paraId="385FB040" w14:textId="77777777" w:rsidR="007A0589" w:rsidRPr="007A0589" w:rsidRDefault="007A0589" w:rsidP="007A0589">
      <w:pPr>
        <w:pStyle w:val="Tekstpodstawowywcity"/>
        <w:ind w:left="0"/>
        <w:rPr>
          <w:rFonts w:asciiTheme="minorHAnsi" w:hAnsiTheme="minorHAnsi" w:cstheme="minorHAnsi"/>
        </w:rPr>
      </w:pPr>
    </w:p>
    <w:p w14:paraId="49F95F4A" w14:textId="77777777" w:rsidR="007A0589" w:rsidRPr="007A0589" w:rsidRDefault="007A0589" w:rsidP="007A0589">
      <w:pPr>
        <w:rPr>
          <w:rFonts w:asciiTheme="minorHAnsi" w:hAnsiTheme="minorHAnsi" w:cstheme="minorHAnsi"/>
        </w:rPr>
      </w:pPr>
    </w:p>
    <w:p w14:paraId="140AB1C9" w14:textId="77777777" w:rsidR="00763B8C" w:rsidRPr="007A0589" w:rsidRDefault="00763B8C" w:rsidP="007A0589">
      <w:pPr>
        <w:rPr>
          <w:rFonts w:asciiTheme="minorHAnsi" w:hAnsiTheme="minorHAnsi" w:cstheme="minorHAnsi"/>
        </w:rPr>
      </w:pPr>
    </w:p>
    <w:sectPr w:rsidR="00763B8C" w:rsidRPr="007A0589" w:rsidSect="00A7199A">
      <w:headerReference w:type="even" r:id="rId7"/>
      <w:headerReference w:type="default" r:id="rId8"/>
      <w:footerReference w:type="even" r:id="rId9"/>
      <w:footerReference w:type="default" r:id="rId10"/>
      <w:footerReference w:type="first" r:id="rId11"/>
      <w:pgSz w:w="11907" w:h="16840" w:code="9"/>
      <w:pgMar w:top="1659" w:right="1134" w:bottom="1134" w:left="1418" w:header="567" w:footer="48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6FC4" w14:textId="77777777" w:rsidR="00A322CD" w:rsidRDefault="00A322CD">
      <w:r>
        <w:separator/>
      </w:r>
    </w:p>
  </w:endnote>
  <w:endnote w:type="continuationSeparator" w:id="0">
    <w:p w14:paraId="003F232C" w14:textId="77777777" w:rsidR="00A322CD" w:rsidRDefault="00A3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5C5BD" w14:textId="77777777" w:rsidR="00A7199A" w:rsidRDefault="00A7199A">
    <w:pPr>
      <w:pStyle w:val="Stopka"/>
      <w:jc w:val="right"/>
    </w:pPr>
    <w:r>
      <w:t>3</w:t>
    </w:r>
  </w:p>
  <w:p w14:paraId="4AFFCFA2" w14:textId="77777777" w:rsidR="00A7199A" w:rsidRDefault="00A7199A">
    <w:pPr>
      <w:pStyle w:val="Stopka"/>
      <w:jc w:val="right"/>
    </w:pPr>
  </w:p>
  <w:p w14:paraId="52CD49F3" w14:textId="77777777" w:rsidR="00A7199A" w:rsidRDefault="00A719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22A0F" w14:textId="77777777" w:rsidR="00A7199A" w:rsidRDefault="00A7199A">
    <w:pPr>
      <w:pStyle w:val="Stopka"/>
      <w:jc w:val="right"/>
    </w:pPr>
    <w:r>
      <w:fldChar w:fldCharType="begin"/>
    </w:r>
    <w:r>
      <w:instrText>PAGE   \* MERGEFORMAT</w:instrText>
    </w:r>
    <w:r>
      <w:fldChar w:fldCharType="separate"/>
    </w:r>
    <w:r>
      <w:rPr>
        <w:noProof/>
      </w:rPr>
      <w:t>6</w:t>
    </w:r>
    <w:r>
      <w:fldChar w:fldCharType="end"/>
    </w:r>
  </w:p>
  <w:p w14:paraId="77B46BB2" w14:textId="77777777" w:rsidR="00A7199A" w:rsidRDefault="00A719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721B" w14:textId="77777777" w:rsidR="00A7199A" w:rsidRDefault="00A7199A" w:rsidP="00C07F21">
    <w:pPr>
      <w:pStyle w:val="Nagwek"/>
    </w:pPr>
  </w:p>
  <w:p w14:paraId="1C4E5053" w14:textId="77777777" w:rsidR="00A7199A" w:rsidRPr="00CD7CED" w:rsidRDefault="00A7199A" w:rsidP="00C07F21">
    <w:pPr>
      <w:pStyle w:val="Stopka"/>
      <w:jc w:val="center"/>
      <w:rPr>
        <w:rFonts w:asciiTheme="minorHAnsi" w:hAnsiTheme="minorHAnsi" w:cstheme="minorHAnsi"/>
      </w:rPr>
    </w:pPr>
    <w:r w:rsidRPr="00CD7CED">
      <w:rPr>
        <w:rFonts w:asciiTheme="minorHAnsi" w:hAnsiTheme="minorHAnsi" w:cstheme="minorHAnsi"/>
      </w:rPr>
      <w:t>UTRZYMANIE SIECI DROGOWEJ</w:t>
    </w:r>
  </w:p>
  <w:p w14:paraId="036C43D1" w14:textId="77777777" w:rsidR="00A7199A" w:rsidRDefault="00A719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C4C25" w14:textId="77777777" w:rsidR="00A322CD" w:rsidRDefault="00A322CD">
      <w:r>
        <w:separator/>
      </w:r>
    </w:p>
  </w:footnote>
  <w:footnote w:type="continuationSeparator" w:id="0">
    <w:p w14:paraId="7D2D919E" w14:textId="77777777" w:rsidR="00A322CD" w:rsidRDefault="00A32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E38EE" w14:textId="3C0D74B0" w:rsidR="00A7199A" w:rsidRDefault="00A7199A">
    <w:pPr>
      <w:pStyle w:val="Nagwek"/>
      <w:rPr>
        <w:sz w:val="20"/>
      </w:rPr>
    </w:pPr>
    <w:r w:rsidRPr="00B159A8">
      <w:rPr>
        <w:rFonts w:ascii="Verdana" w:hAnsi="Verdana"/>
        <w:noProof/>
        <w:sz w:val="20"/>
      </w:rPr>
      <mc:AlternateContent>
        <mc:Choice Requires="wps">
          <w:drawing>
            <wp:anchor distT="0" distB="0" distL="114300" distR="114300" simplePos="0" relativeHeight="251658240" behindDoc="0" locked="0" layoutInCell="1" allowOverlap="1" wp14:anchorId="3F205449" wp14:editId="2DE4C2AF">
              <wp:simplePos x="0" y="0"/>
              <wp:positionH relativeFrom="column">
                <wp:posOffset>0</wp:posOffset>
              </wp:positionH>
              <wp:positionV relativeFrom="paragraph">
                <wp:posOffset>234950</wp:posOffset>
              </wp:positionV>
              <wp:extent cx="5943600" cy="0"/>
              <wp:effectExtent l="9525" t="6350" r="9525" b="12700"/>
              <wp:wrapNone/>
              <wp:docPr id="106381097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170E5"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B159A8">
      <w:rPr>
        <w:rFonts w:ascii="Verdana" w:hAnsi="Verdana"/>
        <w:sz w:val="20"/>
      </w:rPr>
      <w:t xml:space="preserve">Szczegółowa Specyfikacja Techniczna      </w:t>
    </w:r>
    <w:r>
      <w:rPr>
        <w:rFonts w:ascii="Verdana" w:hAnsi="Verdana"/>
        <w:sz w:val="20"/>
      </w:rPr>
      <w:t xml:space="preserve">    </w:t>
    </w:r>
    <w:r w:rsidRPr="00B159A8">
      <w:rPr>
        <w:rFonts w:ascii="Verdana" w:hAnsi="Verdana"/>
        <w:sz w:val="20"/>
      </w:rPr>
      <w:t xml:space="preserve">                                                 </w:t>
    </w:r>
    <w:r>
      <w:rPr>
        <w:sz w:val="20"/>
      </w:rPr>
      <w:t>D-</w:t>
    </w:r>
    <w:proofErr w:type="spellStart"/>
    <w:r>
      <w:rPr>
        <w:sz w:val="20"/>
      </w:rPr>
      <w:t>x.x.x</w:t>
    </w:r>
    <w:proofErr w:type="spellEnd"/>
    <w:r>
      <w:rPr>
        <w:sz w:val="20"/>
      </w:rPr>
      <w:t>.</w:t>
    </w:r>
  </w:p>
  <w:p w14:paraId="11EAD616" w14:textId="77777777" w:rsidR="00A7199A" w:rsidRDefault="00A7199A">
    <w:pPr>
      <w:pStyle w:val="Nagwek"/>
      <w:rPr>
        <w:rFonts w:ascii="Times New Roman" w:hAnsi="Times New Roman"/>
        <w:i/>
        <w:sz w:val="16"/>
        <w:u w:val="single"/>
      </w:rPr>
    </w:pPr>
  </w:p>
  <w:p w14:paraId="7923B260" w14:textId="77777777" w:rsidR="00A7199A" w:rsidRDefault="00A7199A">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10AE" w14:textId="77777777" w:rsidR="00A7199A" w:rsidRDefault="00A7199A">
    <w:pPr>
      <w:pStyle w:val="Nagwek"/>
      <w:rPr>
        <w:sz w:val="20"/>
      </w:rPr>
    </w:pPr>
  </w:p>
  <w:p w14:paraId="1A4D96D7" w14:textId="0401861F" w:rsidR="00A7199A" w:rsidRPr="00CD7CED" w:rsidRDefault="00A7199A" w:rsidP="001A1553">
    <w:pPr>
      <w:pStyle w:val="Nagwek"/>
      <w:rPr>
        <w:rFonts w:asciiTheme="minorHAnsi" w:hAnsiTheme="minorHAnsi" w:cstheme="minorHAnsi"/>
        <w:sz w:val="20"/>
      </w:rPr>
    </w:pPr>
    <w:r w:rsidRPr="00CD7CED">
      <w:rPr>
        <w:rFonts w:asciiTheme="minorHAnsi" w:hAnsiTheme="minorHAnsi" w:cstheme="minorHAnsi"/>
        <w:noProof/>
      </w:rPr>
      <mc:AlternateContent>
        <mc:Choice Requires="wps">
          <w:drawing>
            <wp:anchor distT="4294967295" distB="4294967295" distL="114300" distR="114300" simplePos="0" relativeHeight="251657216" behindDoc="0" locked="0" layoutInCell="1" allowOverlap="1" wp14:anchorId="4998B06D" wp14:editId="6237A86A">
              <wp:simplePos x="0" y="0"/>
              <wp:positionH relativeFrom="column">
                <wp:posOffset>0</wp:posOffset>
              </wp:positionH>
              <wp:positionV relativeFrom="paragraph">
                <wp:posOffset>234949</wp:posOffset>
              </wp:positionV>
              <wp:extent cx="5943600" cy="0"/>
              <wp:effectExtent l="0" t="0" r="0" b="0"/>
              <wp:wrapNone/>
              <wp:docPr id="5"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E42AA"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5pt" to="46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"/>
          </w:pict>
        </mc:Fallback>
      </mc:AlternateContent>
    </w:r>
    <w:r w:rsidRPr="00CD7CED">
      <w:rPr>
        <w:rFonts w:asciiTheme="minorHAnsi" w:hAnsiTheme="minorHAnsi" w:cstheme="minorHAnsi"/>
        <w:sz w:val="20"/>
      </w:rPr>
      <w:t xml:space="preserve">Szczegółowa Specyfikacja Techniczna                                                      </w:t>
    </w:r>
    <w:r w:rsidR="00CD7CED">
      <w:rPr>
        <w:rFonts w:asciiTheme="minorHAnsi" w:hAnsiTheme="minorHAnsi" w:cstheme="minorHAnsi"/>
        <w:sz w:val="20"/>
      </w:rPr>
      <w:tab/>
    </w:r>
    <w:r w:rsidRPr="00CD7CED">
      <w:rPr>
        <w:rFonts w:asciiTheme="minorHAnsi" w:hAnsiTheme="minorHAnsi" w:cstheme="minorHAnsi"/>
        <w:sz w:val="20"/>
      </w:rPr>
      <w:t xml:space="preserve">  </w:t>
    </w:r>
    <w:r w:rsidR="007A0589">
      <w:rPr>
        <w:rFonts w:asciiTheme="minorHAnsi" w:hAnsiTheme="minorHAnsi" w:cstheme="minorHAnsi"/>
        <w:sz w:val="20"/>
      </w:rPr>
      <w:t>D</w:t>
    </w:r>
    <w:r w:rsidRPr="00CD7CED">
      <w:rPr>
        <w:rFonts w:asciiTheme="minorHAnsi" w:hAnsiTheme="minorHAnsi" w:cstheme="minorHAnsi"/>
        <w:sz w:val="20"/>
      </w:rPr>
      <w:t>-</w:t>
    </w:r>
    <w:r w:rsidR="007A0589">
      <w:rPr>
        <w:rFonts w:asciiTheme="minorHAnsi" w:hAnsiTheme="minorHAnsi" w:cstheme="minorHAnsi"/>
        <w:sz w:val="20"/>
      </w:rPr>
      <w:t>03</w:t>
    </w:r>
    <w:r w:rsidRPr="00CD7CED">
      <w:rPr>
        <w:rFonts w:asciiTheme="minorHAnsi" w:hAnsiTheme="minorHAnsi" w:cstheme="minorHAnsi"/>
        <w:sz w:val="20"/>
      </w:rPr>
      <w:t>.</w:t>
    </w:r>
    <w:r w:rsidR="00046FEF">
      <w:rPr>
        <w:rFonts w:asciiTheme="minorHAnsi" w:hAnsiTheme="minorHAnsi" w:cstheme="minorHAnsi"/>
        <w:sz w:val="20"/>
      </w:rPr>
      <w:t>01</w:t>
    </w:r>
    <w:r w:rsidRPr="00CD7CED">
      <w:rPr>
        <w:rFonts w:asciiTheme="minorHAnsi" w:hAnsiTheme="minorHAnsi" w:cstheme="minorHAnsi"/>
        <w:sz w:val="20"/>
      </w:rPr>
      <w:t>.</w:t>
    </w:r>
    <w:r w:rsidR="007A0589">
      <w:rPr>
        <w:rFonts w:asciiTheme="minorHAnsi" w:hAnsiTheme="minorHAnsi" w:cstheme="minorHAnsi"/>
        <w:sz w:val="20"/>
      </w:rPr>
      <w:t>03c</w:t>
    </w:r>
  </w:p>
  <w:p w14:paraId="2DA06F5B" w14:textId="77777777" w:rsidR="00A7199A" w:rsidRDefault="00A7199A" w:rsidP="001A1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2C56AA"/>
    <w:lvl w:ilvl="0">
      <w:numFmt w:val="bullet"/>
      <w:lvlText w:val="*"/>
      <w:lvlJc w:val="left"/>
    </w:lvl>
  </w:abstractNum>
  <w:abstractNum w:abstractNumId="1" w15:restartNumberingAfterBreak="0">
    <w:nsid w:val="01E553BB"/>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9E17E0"/>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2140BC"/>
    <w:multiLevelType w:val="hybridMultilevel"/>
    <w:tmpl w:val="3E78DE2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404D41"/>
    <w:multiLevelType w:val="hybridMultilevel"/>
    <w:tmpl w:val="DD14F002"/>
    <w:lvl w:ilvl="0" w:tplc="B0DEA524">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5" w15:restartNumberingAfterBreak="0">
    <w:nsid w:val="047C2DA7"/>
    <w:multiLevelType w:val="hybridMultilevel"/>
    <w:tmpl w:val="5A909D46"/>
    <w:lvl w:ilvl="0" w:tplc="9D9AA4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FA135E"/>
    <w:multiLevelType w:val="hybridMultilevel"/>
    <w:tmpl w:val="4CD026B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3A65FA"/>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7AF7654"/>
    <w:multiLevelType w:val="hybridMultilevel"/>
    <w:tmpl w:val="79C03142"/>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0F5014"/>
    <w:multiLevelType w:val="hybridMultilevel"/>
    <w:tmpl w:val="8D1A9A30"/>
    <w:lvl w:ilvl="0" w:tplc="B0DEA52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4E0656"/>
    <w:multiLevelType w:val="hybridMultilevel"/>
    <w:tmpl w:val="7BEEE6AE"/>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8418E2"/>
    <w:multiLevelType w:val="multilevel"/>
    <w:tmpl w:val="B3C635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F55544E"/>
    <w:multiLevelType w:val="hybridMultilevel"/>
    <w:tmpl w:val="EB0CB86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2177DB"/>
    <w:multiLevelType w:val="hybridMultilevel"/>
    <w:tmpl w:val="D548D56A"/>
    <w:lvl w:ilvl="0" w:tplc="C2887DC2">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37C416C"/>
    <w:multiLevelType w:val="hybridMultilevel"/>
    <w:tmpl w:val="FB62706A"/>
    <w:lvl w:ilvl="0" w:tplc="BC56B3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4E96F09"/>
    <w:multiLevelType w:val="hybridMultilevel"/>
    <w:tmpl w:val="E1FE4C24"/>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C468B9"/>
    <w:multiLevelType w:val="hybridMultilevel"/>
    <w:tmpl w:val="B9046D00"/>
    <w:lvl w:ilvl="0" w:tplc="87E4BF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8083200"/>
    <w:multiLevelType w:val="hybridMultilevel"/>
    <w:tmpl w:val="E640B6D8"/>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F1B1728"/>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19" w15:restartNumberingAfterBreak="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A03293"/>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6343F67"/>
    <w:multiLevelType w:val="hybridMultilevel"/>
    <w:tmpl w:val="124C3A84"/>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FC07E3"/>
    <w:multiLevelType w:val="hybridMultilevel"/>
    <w:tmpl w:val="73DE970E"/>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A524248"/>
    <w:multiLevelType w:val="multilevel"/>
    <w:tmpl w:val="4290EFE4"/>
    <w:lvl w:ilvl="0">
      <w:start w:val="5"/>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4" w15:restartNumberingAfterBreak="0">
    <w:nsid w:val="2CF976C5"/>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25" w15:restartNumberingAfterBreak="0">
    <w:nsid w:val="2E151FFC"/>
    <w:multiLevelType w:val="hybridMultilevel"/>
    <w:tmpl w:val="68AE75CE"/>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C471C9"/>
    <w:multiLevelType w:val="hybridMultilevel"/>
    <w:tmpl w:val="F9FCF132"/>
    <w:lvl w:ilvl="0" w:tplc="9C563A32">
      <w:start w:val="1"/>
      <w:numFmt w:val="bullet"/>
      <w:lvlText w:val=""/>
      <w:lvlJc w:val="left"/>
      <w:pPr>
        <w:tabs>
          <w:tab w:val="num" w:pos="914"/>
        </w:tabs>
        <w:ind w:left="1197" w:hanging="283"/>
      </w:pPr>
      <w:rPr>
        <w:rFonts w:ascii="Symbol" w:hAnsi="Symbol" w:hint="default"/>
      </w:rPr>
    </w:lvl>
    <w:lvl w:ilvl="1" w:tplc="A1A267EC">
      <w:start w:val="1"/>
      <w:numFmt w:val="bullet"/>
      <w:lvlText w:val=""/>
      <w:lvlJc w:val="left"/>
      <w:pPr>
        <w:tabs>
          <w:tab w:val="num" w:pos="2354"/>
        </w:tabs>
        <w:ind w:left="2354" w:hanging="360"/>
      </w:pPr>
      <w:rPr>
        <w:rFonts w:ascii="Symbol" w:hAnsi="Symbol" w:hint="default"/>
      </w:rPr>
    </w:lvl>
    <w:lvl w:ilvl="2" w:tplc="04150005" w:tentative="1">
      <w:start w:val="1"/>
      <w:numFmt w:val="bullet"/>
      <w:lvlText w:val=""/>
      <w:lvlJc w:val="left"/>
      <w:pPr>
        <w:tabs>
          <w:tab w:val="num" w:pos="3074"/>
        </w:tabs>
        <w:ind w:left="3074" w:hanging="360"/>
      </w:pPr>
      <w:rPr>
        <w:rFonts w:ascii="Wingdings" w:hAnsi="Wingdings" w:hint="default"/>
      </w:rPr>
    </w:lvl>
    <w:lvl w:ilvl="3" w:tplc="04150001" w:tentative="1">
      <w:start w:val="1"/>
      <w:numFmt w:val="bullet"/>
      <w:lvlText w:val=""/>
      <w:lvlJc w:val="left"/>
      <w:pPr>
        <w:tabs>
          <w:tab w:val="num" w:pos="3794"/>
        </w:tabs>
        <w:ind w:left="3794" w:hanging="360"/>
      </w:pPr>
      <w:rPr>
        <w:rFonts w:ascii="Symbol" w:hAnsi="Symbol" w:hint="default"/>
      </w:rPr>
    </w:lvl>
    <w:lvl w:ilvl="4" w:tplc="04150003" w:tentative="1">
      <w:start w:val="1"/>
      <w:numFmt w:val="bullet"/>
      <w:lvlText w:val="o"/>
      <w:lvlJc w:val="left"/>
      <w:pPr>
        <w:tabs>
          <w:tab w:val="num" w:pos="4514"/>
        </w:tabs>
        <w:ind w:left="4514" w:hanging="360"/>
      </w:pPr>
      <w:rPr>
        <w:rFonts w:ascii="Courier New" w:hAnsi="Courier New" w:hint="default"/>
      </w:rPr>
    </w:lvl>
    <w:lvl w:ilvl="5" w:tplc="04150005" w:tentative="1">
      <w:start w:val="1"/>
      <w:numFmt w:val="bullet"/>
      <w:lvlText w:val=""/>
      <w:lvlJc w:val="left"/>
      <w:pPr>
        <w:tabs>
          <w:tab w:val="num" w:pos="5234"/>
        </w:tabs>
        <w:ind w:left="5234" w:hanging="360"/>
      </w:pPr>
      <w:rPr>
        <w:rFonts w:ascii="Wingdings" w:hAnsi="Wingdings" w:hint="default"/>
      </w:rPr>
    </w:lvl>
    <w:lvl w:ilvl="6" w:tplc="04150001" w:tentative="1">
      <w:start w:val="1"/>
      <w:numFmt w:val="bullet"/>
      <w:lvlText w:val=""/>
      <w:lvlJc w:val="left"/>
      <w:pPr>
        <w:tabs>
          <w:tab w:val="num" w:pos="5954"/>
        </w:tabs>
        <w:ind w:left="5954" w:hanging="360"/>
      </w:pPr>
      <w:rPr>
        <w:rFonts w:ascii="Symbol" w:hAnsi="Symbol" w:hint="default"/>
      </w:rPr>
    </w:lvl>
    <w:lvl w:ilvl="7" w:tplc="04150003" w:tentative="1">
      <w:start w:val="1"/>
      <w:numFmt w:val="bullet"/>
      <w:lvlText w:val="o"/>
      <w:lvlJc w:val="left"/>
      <w:pPr>
        <w:tabs>
          <w:tab w:val="num" w:pos="6674"/>
        </w:tabs>
        <w:ind w:left="6674" w:hanging="360"/>
      </w:pPr>
      <w:rPr>
        <w:rFonts w:ascii="Courier New" w:hAnsi="Courier New" w:hint="default"/>
      </w:rPr>
    </w:lvl>
    <w:lvl w:ilvl="8" w:tplc="04150005" w:tentative="1">
      <w:start w:val="1"/>
      <w:numFmt w:val="bullet"/>
      <w:lvlText w:val=""/>
      <w:lvlJc w:val="left"/>
      <w:pPr>
        <w:tabs>
          <w:tab w:val="num" w:pos="7394"/>
        </w:tabs>
        <w:ind w:left="7394" w:hanging="360"/>
      </w:pPr>
      <w:rPr>
        <w:rFonts w:ascii="Wingdings" w:hAnsi="Wingdings" w:hint="default"/>
      </w:rPr>
    </w:lvl>
  </w:abstractNum>
  <w:abstractNum w:abstractNumId="27" w15:restartNumberingAfterBreak="0">
    <w:nsid w:val="352870B1"/>
    <w:multiLevelType w:val="hybridMultilevel"/>
    <w:tmpl w:val="BE1014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C56749A"/>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29" w15:restartNumberingAfterBreak="0">
    <w:nsid w:val="3DDB3FDF"/>
    <w:multiLevelType w:val="hybridMultilevel"/>
    <w:tmpl w:val="2B78DEDC"/>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E0D3A8E"/>
    <w:multiLevelType w:val="hybridMultilevel"/>
    <w:tmpl w:val="2D7A25D4"/>
    <w:lvl w:ilvl="0" w:tplc="D6621E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AA345E"/>
    <w:multiLevelType w:val="hybridMultilevel"/>
    <w:tmpl w:val="55180370"/>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EB73980"/>
    <w:multiLevelType w:val="hybridMultilevel"/>
    <w:tmpl w:val="5B040A6E"/>
    <w:lvl w:ilvl="0" w:tplc="0B80A068">
      <w:start w:val="1"/>
      <w:numFmt w:val="bullet"/>
      <w:lvlText w:val="-"/>
      <w:lvlJc w:val="left"/>
      <w:pPr>
        <w:tabs>
          <w:tab w:val="num" w:pos="357"/>
        </w:tabs>
        <w:ind w:left="357" w:hanging="357"/>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FB96CBD"/>
    <w:multiLevelType w:val="hybridMultilevel"/>
    <w:tmpl w:val="C17647D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2EB7681"/>
    <w:multiLevelType w:val="hybridMultilevel"/>
    <w:tmpl w:val="A98C08C6"/>
    <w:lvl w:ilvl="0" w:tplc="DFDE057E">
      <w:start w:val="1"/>
      <w:numFmt w:val="decimal"/>
      <w:lvlText w:val="1.4.%1."/>
      <w:lvlJc w:val="left"/>
      <w:pPr>
        <w:ind w:left="720" w:hanging="360"/>
      </w:pPr>
      <w:rPr>
        <w:rFonts w:hint="default"/>
        <w:b/>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E40859"/>
    <w:multiLevelType w:val="hybridMultilevel"/>
    <w:tmpl w:val="C18A717A"/>
    <w:lvl w:ilvl="0" w:tplc="7B169D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AB54FBF"/>
    <w:multiLevelType w:val="hybridMultilevel"/>
    <w:tmpl w:val="24CC31FC"/>
    <w:lvl w:ilvl="0" w:tplc="F0D2581A">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D16040D"/>
    <w:multiLevelType w:val="singleLevel"/>
    <w:tmpl w:val="3EBAF652"/>
    <w:lvl w:ilvl="0">
      <w:start w:val="3"/>
      <w:numFmt w:val="bullet"/>
      <w:lvlText w:val="-"/>
      <w:lvlJc w:val="left"/>
      <w:pPr>
        <w:tabs>
          <w:tab w:val="num" w:pos="644"/>
        </w:tabs>
        <w:ind w:left="644" w:hanging="360"/>
      </w:pPr>
      <w:rPr>
        <w:rFonts w:ascii="Times New Roman" w:hAnsi="Times New Roman" w:hint="default"/>
      </w:rPr>
    </w:lvl>
  </w:abstractNum>
  <w:abstractNum w:abstractNumId="38" w15:restartNumberingAfterBreak="0">
    <w:nsid w:val="527C338B"/>
    <w:multiLevelType w:val="hybridMultilevel"/>
    <w:tmpl w:val="0EDEA08A"/>
    <w:lvl w:ilvl="0" w:tplc="761455EE">
      <w:start w:val="1"/>
      <w:numFmt w:val="bullet"/>
      <w:lvlText w:val="-"/>
      <w:lvlJc w:val="left"/>
      <w:pPr>
        <w:ind w:left="72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39D0201"/>
    <w:multiLevelType w:val="singleLevel"/>
    <w:tmpl w:val="57B0677A"/>
    <w:lvl w:ilvl="0">
      <w:start w:val="1"/>
      <w:numFmt w:val="none"/>
      <w:lvlText w:val=""/>
      <w:legacy w:legacy="1" w:legacySpace="0" w:legacyIndent="283"/>
      <w:lvlJc w:val="left"/>
      <w:pPr>
        <w:ind w:left="283" w:hanging="283"/>
      </w:pPr>
      <w:rPr>
        <w:rFonts w:ascii="Symbol" w:hAnsi="Symbol" w:hint="default"/>
        <w:sz w:val="20"/>
      </w:rPr>
    </w:lvl>
  </w:abstractNum>
  <w:abstractNum w:abstractNumId="40" w15:restartNumberingAfterBreak="0">
    <w:nsid w:val="558B7F35"/>
    <w:multiLevelType w:val="hybridMultilevel"/>
    <w:tmpl w:val="BE1014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E6282D"/>
    <w:multiLevelType w:val="multilevel"/>
    <w:tmpl w:val="11DC6774"/>
    <w:lvl w:ilvl="0">
      <w:start w:val="1"/>
      <w:numFmt w:val="decimal"/>
      <w:lvlText w:val="%1."/>
      <w:lvlJc w:val="left"/>
      <w:pPr>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56B76404"/>
    <w:multiLevelType w:val="hybridMultilevel"/>
    <w:tmpl w:val="D52442EE"/>
    <w:lvl w:ilvl="0" w:tplc="29448D4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75A5A69"/>
    <w:multiLevelType w:val="multilevel"/>
    <w:tmpl w:val="86A29D5E"/>
    <w:lvl w:ilvl="0">
      <w:start w:val="1"/>
      <w:numFmt w:val="decimal"/>
      <w:lvlText w:val="%1."/>
      <w:lvlJc w:val="left"/>
      <w:pPr>
        <w:ind w:left="630" w:hanging="630"/>
      </w:pPr>
      <w:rPr>
        <w:rFonts w:hint="default"/>
        <w:b/>
      </w:rPr>
    </w:lvl>
    <w:lvl w:ilvl="1">
      <w:start w:val="4"/>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Zero"/>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44" w15:restartNumberingAfterBreak="0">
    <w:nsid w:val="5BA34143"/>
    <w:multiLevelType w:val="hybridMultilevel"/>
    <w:tmpl w:val="F0EE83F6"/>
    <w:lvl w:ilvl="0" w:tplc="76AAFDFE">
      <w:start w:val="1"/>
      <w:numFmt w:val="decimal"/>
      <w:lvlText w:val="8.%1"/>
      <w:lvlJc w:val="left"/>
      <w:pPr>
        <w:tabs>
          <w:tab w:val="num" w:pos="1779"/>
        </w:tabs>
        <w:ind w:left="17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315183"/>
    <w:multiLevelType w:val="hybridMultilevel"/>
    <w:tmpl w:val="1E423ADA"/>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4C360F8"/>
    <w:multiLevelType w:val="hybridMultilevel"/>
    <w:tmpl w:val="AD5E8FEA"/>
    <w:lvl w:ilvl="0" w:tplc="D4765A3C">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47" w15:restartNumberingAfterBreak="0">
    <w:nsid w:val="6D8D11D9"/>
    <w:multiLevelType w:val="hybridMultilevel"/>
    <w:tmpl w:val="AEF0A69A"/>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EB01AD4"/>
    <w:multiLevelType w:val="hybridMultilevel"/>
    <w:tmpl w:val="BDD2C2B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14779DC"/>
    <w:multiLevelType w:val="hybridMultilevel"/>
    <w:tmpl w:val="7812B10A"/>
    <w:lvl w:ilvl="0" w:tplc="444A5526">
      <w:start w:val="1"/>
      <w:numFmt w:val="decimal"/>
      <w:lvlText w:val="1.4.%1."/>
      <w:lvlJc w:val="left"/>
      <w:pPr>
        <w:ind w:left="717" w:hanging="360"/>
      </w:pPr>
      <w:rPr>
        <w:rFonts w:hint="default"/>
        <w:b/>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0" w15:restartNumberingAfterBreak="0">
    <w:nsid w:val="723940E1"/>
    <w:multiLevelType w:val="multilevel"/>
    <w:tmpl w:val="A9B63156"/>
    <w:lvl w:ilvl="0">
      <w:start w:val="1"/>
      <w:numFmt w:val="decimal"/>
      <w:lvlText w:val="%1."/>
      <w:lvlJc w:val="left"/>
      <w:pPr>
        <w:ind w:left="612" w:hanging="612"/>
      </w:pPr>
      <w:rPr>
        <w:rFonts w:hint="default"/>
        <w:b w:val="0"/>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77B05E5D"/>
    <w:multiLevelType w:val="hybridMultilevel"/>
    <w:tmpl w:val="A7783EF2"/>
    <w:lvl w:ilvl="0" w:tplc="B0D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E8E53FE"/>
    <w:multiLevelType w:val="hybridMultilevel"/>
    <w:tmpl w:val="FED0088A"/>
    <w:lvl w:ilvl="0" w:tplc="D4765A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656680">
    <w:abstractNumId w:val="13"/>
  </w:num>
  <w:num w:numId="2" w16cid:durableId="1167163177">
    <w:abstractNumId w:val="40"/>
  </w:num>
  <w:num w:numId="3" w16cid:durableId="1348361478">
    <w:abstractNumId w:val="44"/>
  </w:num>
  <w:num w:numId="4" w16cid:durableId="24795102">
    <w:abstractNumId w:val="29"/>
  </w:num>
  <w:num w:numId="5" w16cid:durableId="669723670">
    <w:abstractNumId w:val="21"/>
  </w:num>
  <w:num w:numId="6" w16cid:durableId="2022924780">
    <w:abstractNumId w:val="4"/>
  </w:num>
  <w:num w:numId="7" w16cid:durableId="247348047">
    <w:abstractNumId w:val="2"/>
  </w:num>
  <w:num w:numId="8" w16cid:durableId="4524503">
    <w:abstractNumId w:val="27"/>
  </w:num>
  <w:num w:numId="9" w16cid:durableId="17820635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0" w16cid:durableId="891694801">
    <w:abstractNumId w:val="20"/>
  </w:num>
  <w:num w:numId="11" w16cid:durableId="1623345309">
    <w:abstractNumId w:val="30"/>
  </w:num>
  <w:num w:numId="12" w16cid:durableId="463937359">
    <w:abstractNumId w:val="51"/>
  </w:num>
  <w:num w:numId="13" w16cid:durableId="2025934367">
    <w:abstractNumId w:val="9"/>
  </w:num>
  <w:num w:numId="14" w16cid:durableId="1199077794">
    <w:abstractNumId w:val="6"/>
  </w:num>
  <w:num w:numId="15" w16cid:durableId="737019076">
    <w:abstractNumId w:val="50"/>
  </w:num>
  <w:num w:numId="16" w16cid:durableId="652490865">
    <w:abstractNumId w:val="42"/>
  </w:num>
  <w:num w:numId="17" w16cid:durableId="1126192646">
    <w:abstractNumId w:val="23"/>
  </w:num>
  <w:num w:numId="18" w16cid:durableId="1797866961">
    <w:abstractNumId w:val="43"/>
  </w:num>
  <w:num w:numId="19" w16cid:durableId="2045910087">
    <w:abstractNumId w:val="38"/>
  </w:num>
  <w:num w:numId="20" w16cid:durableId="218639202">
    <w:abstractNumId w:val="5"/>
  </w:num>
  <w:num w:numId="21" w16cid:durableId="2120443649">
    <w:abstractNumId w:val="49"/>
  </w:num>
  <w:num w:numId="22" w16cid:durableId="195436014">
    <w:abstractNumId w:val="52"/>
  </w:num>
  <w:num w:numId="23" w16cid:durableId="1648777031">
    <w:abstractNumId w:val="46"/>
  </w:num>
  <w:num w:numId="24" w16cid:durableId="97989332">
    <w:abstractNumId w:val="22"/>
  </w:num>
  <w:num w:numId="25" w16cid:durableId="694963102">
    <w:abstractNumId w:val="17"/>
  </w:num>
  <w:num w:numId="26" w16cid:durableId="221721396">
    <w:abstractNumId w:val="34"/>
  </w:num>
  <w:num w:numId="27" w16cid:durableId="1556235800">
    <w:abstractNumId w:val="5"/>
  </w:num>
  <w:num w:numId="28" w16cid:durableId="800533188">
    <w:abstractNumId w:val="28"/>
    <w:lvlOverride w:ilvl="0">
      <w:startOverride w:val="1"/>
    </w:lvlOverride>
  </w:num>
  <w:num w:numId="29" w16cid:durableId="1935891942">
    <w:abstractNumId w:val="1"/>
  </w:num>
  <w:num w:numId="30" w16cid:durableId="859709033">
    <w:abstractNumId w:val="39"/>
    <w:lvlOverride w:ilvl="0">
      <w:startOverride w:val="1"/>
    </w:lvlOverride>
  </w:num>
  <w:num w:numId="31" w16cid:durableId="992873069">
    <w:abstractNumId w:val="24"/>
    <w:lvlOverride w:ilvl="0">
      <w:startOverride w:val="1"/>
    </w:lvlOverride>
  </w:num>
  <w:num w:numId="32" w16cid:durableId="617953923">
    <w:abstractNumId w:val="18"/>
    <w:lvlOverride w:ilvl="0">
      <w:startOverride w:val="1"/>
    </w:lvlOverride>
  </w:num>
  <w:num w:numId="33" w16cid:durableId="724255212">
    <w:abstractNumId w:val="16"/>
  </w:num>
  <w:num w:numId="34" w16cid:durableId="902640174">
    <w:abstractNumId w:val="41"/>
  </w:num>
  <w:num w:numId="35" w16cid:durableId="752892859">
    <w:abstractNumId w:val="32"/>
  </w:num>
  <w:num w:numId="36" w16cid:durableId="1049958223">
    <w:abstractNumId w:val="7"/>
  </w:num>
  <w:num w:numId="37" w16cid:durableId="70589342">
    <w:abstractNumId w:val="14"/>
  </w:num>
  <w:num w:numId="38" w16cid:durableId="1187672290">
    <w:abstractNumId w:val="3"/>
  </w:num>
  <w:num w:numId="39" w16cid:durableId="959531455">
    <w:abstractNumId w:val="10"/>
  </w:num>
  <w:num w:numId="40" w16cid:durableId="2001541628">
    <w:abstractNumId w:val="35"/>
  </w:num>
  <w:num w:numId="41" w16cid:durableId="1516922262">
    <w:abstractNumId w:val="11"/>
  </w:num>
  <w:num w:numId="42" w16cid:durableId="403648429">
    <w:abstractNumId w:val="19"/>
  </w:num>
  <w:num w:numId="43" w16cid:durableId="2042973397">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44" w16cid:durableId="219947430">
    <w:abstractNumId w:val="45"/>
  </w:num>
  <w:num w:numId="45" w16cid:durableId="2035111005">
    <w:abstractNumId w:val="31"/>
  </w:num>
  <w:num w:numId="46" w16cid:durableId="1564564716">
    <w:abstractNumId w:val="25"/>
  </w:num>
  <w:num w:numId="47" w16cid:durableId="364910651">
    <w:abstractNumId w:val="47"/>
  </w:num>
  <w:num w:numId="48" w16cid:durableId="1998993603">
    <w:abstractNumId w:val="8"/>
  </w:num>
  <w:num w:numId="49" w16cid:durableId="1831287770">
    <w:abstractNumId w:val="15"/>
  </w:num>
  <w:num w:numId="50" w16cid:durableId="671416445">
    <w:abstractNumId w:val="36"/>
  </w:num>
  <w:num w:numId="51" w16cid:durableId="1693458686">
    <w:abstractNumId w:val="37"/>
  </w:num>
  <w:num w:numId="52" w16cid:durableId="1206259225">
    <w:abstractNumId w:val="48"/>
  </w:num>
  <w:num w:numId="53" w16cid:durableId="1009211305">
    <w:abstractNumId w:val="33"/>
  </w:num>
  <w:num w:numId="54" w16cid:durableId="959191875">
    <w:abstractNumId w:val="12"/>
  </w:num>
  <w:num w:numId="55" w16cid:durableId="17947072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64"/>
    <w:rsid w:val="00035649"/>
    <w:rsid w:val="00046FEF"/>
    <w:rsid w:val="000A6802"/>
    <w:rsid w:val="001209B4"/>
    <w:rsid w:val="0012767A"/>
    <w:rsid w:val="0015164E"/>
    <w:rsid w:val="00156044"/>
    <w:rsid w:val="001A1EB4"/>
    <w:rsid w:val="00215182"/>
    <w:rsid w:val="0029008C"/>
    <w:rsid w:val="003322BF"/>
    <w:rsid w:val="00511AA4"/>
    <w:rsid w:val="00520564"/>
    <w:rsid w:val="005410AE"/>
    <w:rsid w:val="00544EE1"/>
    <w:rsid w:val="005A7244"/>
    <w:rsid w:val="00605D58"/>
    <w:rsid w:val="00616952"/>
    <w:rsid w:val="006373C8"/>
    <w:rsid w:val="0064072A"/>
    <w:rsid w:val="006746EC"/>
    <w:rsid w:val="00685493"/>
    <w:rsid w:val="006E3D9A"/>
    <w:rsid w:val="0071524B"/>
    <w:rsid w:val="00751095"/>
    <w:rsid w:val="00763B8C"/>
    <w:rsid w:val="00787493"/>
    <w:rsid w:val="007A0589"/>
    <w:rsid w:val="007B494A"/>
    <w:rsid w:val="007B6625"/>
    <w:rsid w:val="007E7220"/>
    <w:rsid w:val="007F1091"/>
    <w:rsid w:val="0082738F"/>
    <w:rsid w:val="00835A86"/>
    <w:rsid w:val="0091665A"/>
    <w:rsid w:val="0093058A"/>
    <w:rsid w:val="00982880"/>
    <w:rsid w:val="00993AC6"/>
    <w:rsid w:val="009A6448"/>
    <w:rsid w:val="009B2C34"/>
    <w:rsid w:val="00A06518"/>
    <w:rsid w:val="00A272BC"/>
    <w:rsid w:val="00A322CD"/>
    <w:rsid w:val="00A7199A"/>
    <w:rsid w:val="00A739C6"/>
    <w:rsid w:val="00AD0716"/>
    <w:rsid w:val="00AD6FC7"/>
    <w:rsid w:val="00B01E9A"/>
    <w:rsid w:val="00B54350"/>
    <w:rsid w:val="00B62A0F"/>
    <w:rsid w:val="00B70DBE"/>
    <w:rsid w:val="00C11DDE"/>
    <w:rsid w:val="00C620B6"/>
    <w:rsid w:val="00CD5BB0"/>
    <w:rsid w:val="00CD7CED"/>
    <w:rsid w:val="00D119AE"/>
    <w:rsid w:val="00D17056"/>
    <w:rsid w:val="00D23378"/>
    <w:rsid w:val="00E16040"/>
    <w:rsid w:val="00E746CF"/>
    <w:rsid w:val="00ED11DE"/>
    <w:rsid w:val="00EE3779"/>
    <w:rsid w:val="00F017D2"/>
    <w:rsid w:val="00F75024"/>
    <w:rsid w:val="00F763A1"/>
    <w:rsid w:val="00FB2E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027059"/>
  <w15:chartTrackingRefBased/>
  <w15:docId w15:val="{C66962E8-6C1D-4A3D-9FAD-ACCF5B10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A7199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751095"/>
    <w:pPr>
      <w:keepNext/>
      <w:keepLines/>
      <w:spacing w:before="360" w:after="80"/>
      <w:outlineLvl w:val="0"/>
    </w:pPr>
    <w:rPr>
      <w:rFonts w:asciiTheme="minorHAnsi" w:eastAsiaTheme="majorEastAsia" w:hAnsiTheme="minorHAnsi" w:cstheme="majorBidi"/>
      <w:b/>
      <w:color w:val="000000" w:themeColor="text1"/>
      <w:szCs w:val="40"/>
    </w:rPr>
  </w:style>
  <w:style w:type="paragraph" w:styleId="Nagwek2">
    <w:name w:val="heading 2"/>
    <w:basedOn w:val="Normalny"/>
    <w:next w:val="Normalny"/>
    <w:link w:val="Nagwek2Znak"/>
    <w:unhideWhenUsed/>
    <w:qFormat/>
    <w:rsid w:val="00751095"/>
    <w:pPr>
      <w:keepNext/>
      <w:keepLines/>
      <w:spacing w:before="160" w:after="80"/>
      <w:outlineLvl w:val="1"/>
    </w:pPr>
    <w:rPr>
      <w:rFonts w:asciiTheme="minorHAnsi" w:eastAsiaTheme="majorEastAsia" w:hAnsiTheme="minorHAnsi" w:cstheme="majorBidi"/>
      <w:b/>
      <w:szCs w:val="32"/>
    </w:rPr>
  </w:style>
  <w:style w:type="paragraph" w:styleId="Nagwek3">
    <w:name w:val="heading 3"/>
    <w:basedOn w:val="Normalny"/>
    <w:next w:val="Normalny"/>
    <w:link w:val="Nagwek3Znak"/>
    <w:uiPriority w:val="9"/>
    <w:semiHidden/>
    <w:unhideWhenUsed/>
    <w:qFormat/>
    <w:rsid w:val="0052056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2056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2056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2056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056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056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056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1095"/>
    <w:rPr>
      <w:rFonts w:eastAsiaTheme="majorEastAsia" w:cstheme="majorBidi"/>
      <w:b/>
      <w:color w:val="000000" w:themeColor="text1"/>
      <w:kern w:val="0"/>
      <w:sz w:val="20"/>
      <w:szCs w:val="40"/>
      <w:lang w:eastAsia="pl-PL"/>
      <w14:ligatures w14:val="none"/>
    </w:rPr>
  </w:style>
  <w:style w:type="character" w:customStyle="1" w:styleId="Nagwek2Znak">
    <w:name w:val="Nagłówek 2 Znak"/>
    <w:basedOn w:val="Domylnaczcionkaakapitu"/>
    <w:link w:val="Nagwek2"/>
    <w:rsid w:val="00751095"/>
    <w:rPr>
      <w:rFonts w:eastAsiaTheme="majorEastAsia" w:cstheme="majorBidi"/>
      <w:b/>
      <w:kern w:val="0"/>
      <w:sz w:val="20"/>
      <w:szCs w:val="32"/>
      <w:lang w:eastAsia="pl-PL"/>
      <w14:ligatures w14:val="none"/>
    </w:rPr>
  </w:style>
  <w:style w:type="character" w:customStyle="1" w:styleId="Nagwek3Znak">
    <w:name w:val="Nagłówek 3 Znak"/>
    <w:basedOn w:val="Domylnaczcionkaakapitu"/>
    <w:link w:val="Nagwek3"/>
    <w:uiPriority w:val="9"/>
    <w:semiHidden/>
    <w:rsid w:val="0052056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2056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2056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2056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056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056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0564"/>
    <w:rPr>
      <w:rFonts w:eastAsiaTheme="majorEastAsia" w:cstheme="majorBidi"/>
      <w:color w:val="272727" w:themeColor="text1" w:themeTint="D8"/>
    </w:rPr>
  </w:style>
  <w:style w:type="paragraph" w:styleId="Tytu">
    <w:name w:val="Title"/>
    <w:basedOn w:val="Normalny"/>
    <w:next w:val="Normalny"/>
    <w:link w:val="TytuZnak"/>
    <w:qFormat/>
    <w:rsid w:val="00520564"/>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2056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056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056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0564"/>
    <w:pPr>
      <w:spacing w:before="160"/>
      <w:jc w:val="center"/>
    </w:pPr>
    <w:rPr>
      <w:i/>
      <w:iCs/>
      <w:color w:val="404040" w:themeColor="text1" w:themeTint="BF"/>
    </w:rPr>
  </w:style>
  <w:style w:type="character" w:customStyle="1" w:styleId="CytatZnak">
    <w:name w:val="Cytat Znak"/>
    <w:basedOn w:val="Domylnaczcionkaakapitu"/>
    <w:link w:val="Cytat"/>
    <w:uiPriority w:val="29"/>
    <w:rsid w:val="00520564"/>
    <w:rPr>
      <w:i/>
      <w:iCs/>
      <w:color w:val="404040" w:themeColor="text1" w:themeTint="BF"/>
    </w:rPr>
  </w:style>
  <w:style w:type="paragraph" w:styleId="Akapitzlist">
    <w:name w:val="List Paragraph"/>
    <w:aliases w:val="normalny tekst,L1,Akapit z listą5"/>
    <w:basedOn w:val="Normalny"/>
    <w:link w:val="AkapitzlistZnak"/>
    <w:uiPriority w:val="34"/>
    <w:qFormat/>
    <w:rsid w:val="00520564"/>
    <w:pPr>
      <w:ind w:left="720"/>
      <w:contextualSpacing/>
    </w:pPr>
  </w:style>
  <w:style w:type="character" w:styleId="Wyrnienieintensywne">
    <w:name w:val="Intense Emphasis"/>
    <w:basedOn w:val="Domylnaczcionkaakapitu"/>
    <w:uiPriority w:val="21"/>
    <w:qFormat/>
    <w:rsid w:val="00520564"/>
    <w:rPr>
      <w:i/>
      <w:iCs/>
      <w:color w:val="2F5496" w:themeColor="accent1" w:themeShade="BF"/>
    </w:rPr>
  </w:style>
  <w:style w:type="paragraph" w:styleId="Cytatintensywny">
    <w:name w:val="Intense Quote"/>
    <w:basedOn w:val="Normalny"/>
    <w:next w:val="Normalny"/>
    <w:link w:val="CytatintensywnyZnak"/>
    <w:uiPriority w:val="30"/>
    <w:qFormat/>
    <w:rsid w:val="00520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20564"/>
    <w:rPr>
      <w:i/>
      <w:iCs/>
      <w:color w:val="2F5496" w:themeColor="accent1" w:themeShade="BF"/>
    </w:rPr>
  </w:style>
  <w:style w:type="character" w:styleId="Odwoanieintensywne">
    <w:name w:val="Intense Reference"/>
    <w:basedOn w:val="Domylnaczcionkaakapitu"/>
    <w:uiPriority w:val="32"/>
    <w:qFormat/>
    <w:rsid w:val="00520564"/>
    <w:rPr>
      <w:b/>
      <w:bCs/>
      <w:smallCaps/>
      <w:color w:val="2F5496" w:themeColor="accent1" w:themeShade="BF"/>
      <w:spacing w:val="5"/>
    </w:rPr>
  </w:style>
  <w:style w:type="paragraph" w:styleId="Nagwek">
    <w:name w:val="header"/>
    <w:aliases w:val="Nagłówek strony"/>
    <w:basedOn w:val="Normalny"/>
    <w:link w:val="NagwekZnak"/>
    <w:rsid w:val="00A7199A"/>
    <w:pPr>
      <w:tabs>
        <w:tab w:val="center" w:pos="4536"/>
        <w:tab w:val="right" w:pos="9072"/>
      </w:tabs>
      <w:jc w:val="left"/>
    </w:pPr>
    <w:rPr>
      <w:rFonts w:ascii="Century Gothic" w:hAnsi="Century Gothic"/>
      <w:sz w:val="24"/>
    </w:rPr>
  </w:style>
  <w:style w:type="character" w:customStyle="1" w:styleId="NagwekZnak">
    <w:name w:val="Nagłówek Znak"/>
    <w:aliases w:val="Nagłówek strony Znak"/>
    <w:basedOn w:val="Domylnaczcionkaakapitu"/>
    <w:link w:val="Nagwek"/>
    <w:rsid w:val="00A7199A"/>
    <w:rPr>
      <w:rFonts w:ascii="Century Gothic" w:eastAsia="Times New Roman" w:hAnsi="Century Gothic" w:cs="Times New Roman"/>
      <w:kern w:val="0"/>
      <w:sz w:val="24"/>
      <w:szCs w:val="20"/>
      <w:lang w:eastAsia="pl-PL"/>
      <w14:ligatures w14:val="none"/>
    </w:rPr>
  </w:style>
  <w:style w:type="paragraph" w:styleId="Stopka">
    <w:name w:val="footer"/>
    <w:basedOn w:val="Normalny"/>
    <w:link w:val="StopkaZnak"/>
    <w:uiPriority w:val="99"/>
    <w:rsid w:val="00A7199A"/>
    <w:pPr>
      <w:tabs>
        <w:tab w:val="center" w:pos="4536"/>
        <w:tab w:val="right" w:pos="9072"/>
      </w:tabs>
    </w:pPr>
  </w:style>
  <w:style w:type="character" w:customStyle="1" w:styleId="StopkaZnak">
    <w:name w:val="Stopka Znak"/>
    <w:basedOn w:val="Domylnaczcionkaakapitu"/>
    <w:link w:val="Stopka"/>
    <w:uiPriority w:val="99"/>
    <w:rsid w:val="00A7199A"/>
    <w:rPr>
      <w:rFonts w:ascii="Times New Roman" w:eastAsia="Times New Roman" w:hAnsi="Times New Roman" w:cs="Times New Roman"/>
      <w:kern w:val="0"/>
      <w:sz w:val="20"/>
      <w:szCs w:val="20"/>
      <w:lang w:eastAsia="pl-PL"/>
      <w14:ligatures w14:val="none"/>
    </w:rPr>
  </w:style>
  <w:style w:type="paragraph" w:customStyle="1" w:styleId="tekstost">
    <w:name w:val="tekst ost"/>
    <w:basedOn w:val="Normalny"/>
    <w:rsid w:val="00A7199A"/>
  </w:style>
  <w:style w:type="paragraph" w:styleId="Tekstpodstawowy">
    <w:name w:val="Body Text"/>
    <w:basedOn w:val="Normalny"/>
    <w:link w:val="TekstpodstawowyZnak"/>
    <w:rsid w:val="00A7199A"/>
    <w:pPr>
      <w:overflowPunct/>
      <w:autoSpaceDE/>
      <w:autoSpaceDN/>
      <w:adjustRightInd/>
      <w:spacing w:after="120"/>
      <w:jc w:val="left"/>
      <w:textAlignment w:val="auto"/>
    </w:pPr>
    <w:rPr>
      <w:sz w:val="24"/>
      <w:szCs w:val="24"/>
    </w:rPr>
  </w:style>
  <w:style w:type="character" w:customStyle="1" w:styleId="TekstpodstawowyZnak">
    <w:name w:val="Tekst podstawowy Znak"/>
    <w:basedOn w:val="Domylnaczcionkaakapitu"/>
    <w:link w:val="Tekstpodstawowy"/>
    <w:rsid w:val="00A7199A"/>
    <w:rPr>
      <w:rFonts w:ascii="Times New Roman" w:eastAsia="Times New Roman" w:hAnsi="Times New Roman" w:cs="Times New Roman"/>
      <w:kern w:val="0"/>
      <w:sz w:val="24"/>
      <w:szCs w:val="24"/>
      <w:lang w:eastAsia="pl-PL"/>
      <w14:ligatures w14:val="none"/>
    </w:rPr>
  </w:style>
  <w:style w:type="paragraph" w:customStyle="1" w:styleId="11wyliczanielitery">
    <w:name w:val="1.1. wyliczanie litery"/>
    <w:basedOn w:val="Normalny"/>
    <w:rsid w:val="00A7199A"/>
    <w:pPr>
      <w:tabs>
        <w:tab w:val="left" w:pos="993"/>
        <w:tab w:val="left" w:leader="dot" w:pos="4500"/>
      </w:tabs>
      <w:overflowPunct/>
      <w:autoSpaceDE/>
      <w:autoSpaceDN/>
      <w:adjustRightInd/>
      <w:spacing w:line="300" w:lineRule="atLeast"/>
      <w:ind w:left="851" w:hanging="284"/>
      <w:jc w:val="left"/>
      <w:textAlignment w:val="auto"/>
    </w:pPr>
    <w:rPr>
      <w:rFonts w:ascii="Verdana" w:hAnsi="Verdana"/>
      <w:sz w:val="18"/>
      <w:szCs w:val="18"/>
    </w:rPr>
  </w:style>
  <w:style w:type="paragraph" w:customStyle="1" w:styleId="11txt">
    <w:name w:val="1.1.txt"/>
    <w:basedOn w:val="Normalny"/>
    <w:link w:val="11txtZnak"/>
    <w:rsid w:val="00A7199A"/>
    <w:pPr>
      <w:tabs>
        <w:tab w:val="left" w:pos="-426"/>
        <w:tab w:val="left" w:pos="142"/>
        <w:tab w:val="left" w:pos="1985"/>
        <w:tab w:val="left" w:pos="2041"/>
        <w:tab w:val="left" w:pos="2381"/>
        <w:tab w:val="left" w:pos="2722"/>
        <w:tab w:val="left" w:pos="3061"/>
        <w:tab w:val="left" w:pos="3402"/>
        <w:tab w:val="left" w:pos="3828"/>
        <w:tab w:val="left" w:pos="4678"/>
        <w:tab w:val="left" w:pos="5669"/>
      </w:tabs>
      <w:overflowPunct/>
      <w:autoSpaceDE/>
      <w:autoSpaceDN/>
      <w:adjustRightInd/>
      <w:spacing w:line="300" w:lineRule="atLeast"/>
      <w:ind w:firstLine="567"/>
      <w:textAlignment w:val="auto"/>
    </w:pPr>
    <w:rPr>
      <w:rFonts w:ascii="Verdana" w:hAnsi="Verdana"/>
      <w:sz w:val="18"/>
      <w:szCs w:val="18"/>
    </w:rPr>
  </w:style>
  <w:style w:type="paragraph" w:styleId="Tekstpodstawowywcity3">
    <w:name w:val="Body Text Indent 3"/>
    <w:basedOn w:val="Normalny"/>
    <w:link w:val="Tekstpodstawowywcity3Znak"/>
    <w:uiPriority w:val="99"/>
    <w:semiHidden/>
    <w:unhideWhenUsed/>
    <w:rsid w:val="00A7199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199A"/>
    <w:rPr>
      <w:rFonts w:ascii="Times New Roman" w:eastAsia="Times New Roman" w:hAnsi="Times New Roman" w:cs="Times New Roman"/>
      <w:kern w:val="0"/>
      <w:sz w:val="16"/>
      <w:szCs w:val="16"/>
      <w:lang w:eastAsia="pl-PL"/>
      <w14:ligatures w14:val="none"/>
    </w:rPr>
  </w:style>
  <w:style w:type="paragraph" w:customStyle="1" w:styleId="StylIwony">
    <w:name w:val="Styl Iwony"/>
    <w:basedOn w:val="Normalny"/>
    <w:rsid w:val="00993AC6"/>
    <w:pPr>
      <w:spacing w:before="120" w:after="120"/>
    </w:pPr>
    <w:rPr>
      <w:rFonts w:ascii="Bookman Old Style" w:hAnsi="Bookman Old Style"/>
      <w:sz w:val="24"/>
    </w:rPr>
  </w:style>
  <w:style w:type="character" w:customStyle="1" w:styleId="11txtZnak">
    <w:name w:val="1.1.txt Znak"/>
    <w:link w:val="11txt"/>
    <w:rsid w:val="00993AC6"/>
    <w:rPr>
      <w:rFonts w:ascii="Verdana" w:eastAsia="Times New Roman" w:hAnsi="Verdana" w:cs="Times New Roman"/>
      <w:kern w:val="0"/>
      <w:sz w:val="18"/>
      <w:szCs w:val="18"/>
      <w:lang w:eastAsia="pl-PL"/>
      <w14:ligatures w14:val="none"/>
    </w:rPr>
  </w:style>
  <w:style w:type="character" w:customStyle="1" w:styleId="AkapitzlistZnak">
    <w:name w:val="Akapit z listą Znak"/>
    <w:aliases w:val="normalny tekst Znak,L1 Znak,Akapit z listą5 Znak"/>
    <w:link w:val="Akapitzlist"/>
    <w:uiPriority w:val="34"/>
    <w:locked/>
    <w:rsid w:val="00F763A1"/>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AD07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982880"/>
    <w:pPr>
      <w:spacing w:after="120"/>
      <w:ind w:left="283"/>
    </w:pPr>
  </w:style>
  <w:style w:type="character" w:customStyle="1" w:styleId="TekstpodstawowywcityZnak">
    <w:name w:val="Tekst podstawowy wcięty Znak"/>
    <w:basedOn w:val="Domylnaczcionkaakapitu"/>
    <w:link w:val="Tekstpodstawowywcity"/>
    <w:uiPriority w:val="99"/>
    <w:semiHidden/>
    <w:rsid w:val="00982880"/>
    <w:rPr>
      <w:rFonts w:ascii="Times New Roman" w:eastAsia="Times New Roman" w:hAnsi="Times New Roman" w:cs="Times New Roman"/>
      <w:kern w:val="0"/>
      <w:sz w:val="20"/>
      <w:szCs w:val="20"/>
      <w:lang w:eastAsia="pl-PL"/>
      <w14:ligatures w14:val="none"/>
    </w:rPr>
  </w:style>
  <w:style w:type="paragraph" w:styleId="Tekstpodstawowyzwciciem">
    <w:name w:val="Body Text First Indent"/>
    <w:basedOn w:val="Tekstpodstawowy"/>
    <w:link w:val="TekstpodstawowyzwciciemZnak"/>
    <w:uiPriority w:val="99"/>
    <w:semiHidden/>
    <w:unhideWhenUsed/>
    <w:rsid w:val="00CD7CED"/>
    <w:pPr>
      <w:overflowPunct w:val="0"/>
      <w:autoSpaceDE w:val="0"/>
      <w:autoSpaceDN w:val="0"/>
      <w:adjustRightInd w:val="0"/>
      <w:spacing w:after="0"/>
      <w:ind w:firstLine="360"/>
      <w:jc w:val="both"/>
      <w:textAlignment w:val="baseline"/>
    </w:pPr>
    <w:rPr>
      <w:sz w:val="20"/>
      <w:szCs w:val="20"/>
    </w:rPr>
  </w:style>
  <w:style w:type="character" w:customStyle="1" w:styleId="TekstpodstawowyzwciciemZnak">
    <w:name w:val="Tekst podstawowy z wcięciem Znak"/>
    <w:basedOn w:val="TekstpodstawowyZnak"/>
    <w:link w:val="Tekstpodstawowyzwciciem"/>
    <w:uiPriority w:val="99"/>
    <w:semiHidden/>
    <w:rsid w:val="00CD7CED"/>
    <w:rPr>
      <w:rFonts w:ascii="Times New Roman" w:eastAsia="Times New Roman" w:hAnsi="Times New Roman" w:cs="Times New Roman"/>
      <w:kern w:val="0"/>
      <w:sz w:val="20"/>
      <w:szCs w:val="20"/>
      <w:lang w:eastAsia="pl-PL"/>
      <w14:ligatures w14:val="none"/>
    </w:rPr>
  </w:style>
  <w:style w:type="paragraph" w:customStyle="1" w:styleId="Standardowytekst1">
    <w:name w:val="Standardowy.tekst1"/>
    <w:rsid w:val="00CD7CED"/>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Lista-kontynuacja2">
    <w:name w:val="List Continue 2"/>
    <w:basedOn w:val="Normalny"/>
    <w:rsid w:val="00ED11DE"/>
    <w:pPr>
      <w:overflowPunct/>
      <w:autoSpaceDE/>
      <w:autoSpaceDN/>
      <w:adjustRightInd/>
      <w:spacing w:after="120"/>
      <w:ind w:left="566"/>
      <w:jc w:val="left"/>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463</TotalTime>
  <Pages>5</Pages>
  <Words>1427</Words>
  <Characters>8564</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Knap</dc:creator>
  <cp:keywords/>
  <dc:description/>
  <cp:lastModifiedBy>Grzegorz Knap</cp:lastModifiedBy>
  <cp:revision>17</cp:revision>
  <dcterms:created xsi:type="dcterms:W3CDTF">2025-10-10T05:46:00Z</dcterms:created>
  <dcterms:modified xsi:type="dcterms:W3CDTF">2025-11-14T10:55:00Z</dcterms:modified>
</cp:coreProperties>
</file>